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FA2" w:rsidRPr="00946626" w:rsidRDefault="00494FA2" w:rsidP="00494FA2">
      <w:pPr>
        <w:pStyle w:val="Default"/>
        <w:jc w:val="center"/>
      </w:pPr>
      <w:r>
        <w:rPr>
          <w:rFonts w:eastAsiaTheme="minorEastAsia"/>
          <w:i/>
          <w:noProof/>
          <w:color w:val="0D0D0D"/>
          <w:sz w:val="20"/>
          <w:szCs w:val="20"/>
          <w:lang w:val="en-US"/>
        </w:rPr>
        <w:drawing>
          <wp:inline distT="0" distB="0" distL="0" distR="0">
            <wp:extent cx="1296000" cy="1208825"/>
            <wp:effectExtent l="19050" t="0" r="0" b="0"/>
            <wp:docPr id="2" name="Imagen 5" descr="C:\Users\CECCOM\Downloads\1. LOGO OFIC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CCOM\Downloads\1. LOGO OFICIA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20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FA2" w:rsidRPr="00071311" w:rsidRDefault="00494FA2" w:rsidP="00494FA2">
      <w:pPr>
        <w:pStyle w:val="Sinespaciado"/>
        <w:jc w:val="center"/>
        <w:rPr>
          <w:noProof/>
          <w:lang w:val="es-DO" w:eastAsia="es-DO"/>
        </w:rPr>
      </w:pPr>
      <w:r w:rsidRPr="00071311">
        <w:rPr>
          <w:noProof/>
          <w:lang w:val="es-DO" w:eastAsia="es-DO"/>
        </w:rPr>
        <w:t>REPÚBLICA DOMINICANA</w:t>
      </w:r>
    </w:p>
    <w:p w:rsidR="00494FA2" w:rsidRPr="00071311" w:rsidRDefault="00494FA2" w:rsidP="00494FA2">
      <w:pPr>
        <w:pStyle w:val="Sinespaciado"/>
        <w:jc w:val="center"/>
        <w:rPr>
          <w:b/>
          <w:lang w:val="es-DO" w:eastAsia="pt-BR"/>
        </w:rPr>
      </w:pPr>
      <w:r w:rsidRPr="00071311">
        <w:rPr>
          <w:b/>
          <w:noProof/>
          <w:lang w:val="es-DO" w:eastAsia="es-DO"/>
        </w:rPr>
        <w:t>MINISTERIO DE DEFENSA</w:t>
      </w:r>
    </w:p>
    <w:p w:rsidR="00494FA2" w:rsidRPr="00964E2D" w:rsidRDefault="00494FA2" w:rsidP="00494FA2">
      <w:pPr>
        <w:pStyle w:val="Sinespaciado"/>
        <w:jc w:val="center"/>
        <w:rPr>
          <w:b/>
          <w:sz w:val="28"/>
          <w:szCs w:val="28"/>
          <w:lang w:val="es-DO" w:eastAsia="pt-BR"/>
        </w:rPr>
      </w:pPr>
      <w:r w:rsidRPr="00071311">
        <w:rPr>
          <w:b/>
          <w:sz w:val="28"/>
          <w:szCs w:val="28"/>
          <w:lang w:val="es-DO" w:eastAsia="pt-BR"/>
        </w:rPr>
        <w:t>CUERPO ESPECIALIZADO DE CONTROL DE COMBUSTIBLES</w:t>
      </w:r>
    </w:p>
    <w:p w:rsidR="00494FA2" w:rsidRDefault="00494FA2" w:rsidP="00494FA2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964E2D">
        <w:rPr>
          <w:rFonts w:ascii="Arial" w:hAnsi="Arial" w:cs="Arial"/>
          <w:b/>
          <w:sz w:val="22"/>
          <w:szCs w:val="22"/>
        </w:rPr>
        <w:t>OFICINA DE LIBRE ACCESO A LA INFORMACION PÚBLICA</w:t>
      </w:r>
    </w:p>
    <w:p w:rsidR="00494FA2" w:rsidRDefault="00494FA2" w:rsidP="00494FA2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494FA2" w:rsidRDefault="00494FA2" w:rsidP="00494FA2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494FA2" w:rsidRDefault="00494FA2" w:rsidP="00494FA2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494FA2" w:rsidRDefault="00494FA2" w:rsidP="00494FA2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494FA2" w:rsidRPr="004C1077" w:rsidRDefault="00494FA2" w:rsidP="00494FA2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494FA2" w:rsidRDefault="00494FA2" w:rsidP="00494FA2">
      <w:pPr>
        <w:jc w:val="center"/>
        <w:rPr>
          <w:b/>
          <w:sz w:val="32"/>
          <w:szCs w:val="32"/>
        </w:rPr>
      </w:pPr>
    </w:p>
    <w:p w:rsidR="00121EDB" w:rsidRPr="00494FA2" w:rsidRDefault="00C07CC0" w:rsidP="00494F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Estadísticas del 311 de la OAI </w:t>
      </w:r>
      <w:r w:rsidR="007B1B0C">
        <w:rPr>
          <w:b/>
          <w:sz w:val="28"/>
          <w:szCs w:val="28"/>
        </w:rPr>
        <w:t>Octubre - Diciembre</w:t>
      </w:r>
      <w:bookmarkStart w:id="0" w:name="_GoBack"/>
      <w:bookmarkEnd w:id="0"/>
      <w:r w:rsidR="005222F6">
        <w:rPr>
          <w:b/>
          <w:sz w:val="28"/>
          <w:szCs w:val="28"/>
        </w:rPr>
        <w:t xml:space="preserve"> 2021</w:t>
      </w:r>
      <w:r w:rsidR="00121EDB" w:rsidRPr="00494FA2">
        <w:rPr>
          <w:b/>
          <w:sz w:val="28"/>
          <w:szCs w:val="28"/>
        </w:rPr>
        <w:t>.</w:t>
      </w:r>
    </w:p>
    <w:p w:rsidR="00121EDB" w:rsidRDefault="00121EDB" w:rsidP="00121EDB">
      <w:pPr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841"/>
        <w:gridCol w:w="1557"/>
        <w:gridCol w:w="1699"/>
        <w:gridCol w:w="1699"/>
      </w:tblGrid>
      <w:tr w:rsidR="00121EDB" w:rsidTr="00121EDB">
        <w:tc>
          <w:tcPr>
            <w:tcW w:w="1698" w:type="dxa"/>
          </w:tcPr>
          <w:p w:rsidR="00121EDB" w:rsidRDefault="00121EDB" w:rsidP="00121EDB">
            <w:pPr>
              <w:jc w:val="center"/>
            </w:pPr>
            <w:r>
              <w:t>No.</w:t>
            </w:r>
          </w:p>
        </w:tc>
        <w:tc>
          <w:tcPr>
            <w:tcW w:w="1841" w:type="dxa"/>
          </w:tcPr>
          <w:p w:rsidR="00121EDB" w:rsidRDefault="00121EDB" w:rsidP="00121EDB">
            <w:pPr>
              <w:jc w:val="center"/>
            </w:pPr>
            <w:r>
              <w:t>Tipo de Reclamo</w:t>
            </w:r>
          </w:p>
        </w:tc>
        <w:tc>
          <w:tcPr>
            <w:tcW w:w="1557" w:type="dxa"/>
          </w:tcPr>
          <w:p w:rsidR="00121EDB" w:rsidRDefault="00121EDB" w:rsidP="00121EDB">
            <w:pPr>
              <w:jc w:val="center"/>
            </w:pPr>
            <w:r>
              <w:t>Caso</w:t>
            </w:r>
          </w:p>
        </w:tc>
        <w:tc>
          <w:tcPr>
            <w:tcW w:w="1699" w:type="dxa"/>
          </w:tcPr>
          <w:p w:rsidR="00121EDB" w:rsidRDefault="00121EDB" w:rsidP="00121EDB">
            <w:pPr>
              <w:jc w:val="center"/>
            </w:pPr>
            <w:r>
              <w:t>Resuelta</w:t>
            </w:r>
          </w:p>
        </w:tc>
        <w:tc>
          <w:tcPr>
            <w:tcW w:w="1699" w:type="dxa"/>
          </w:tcPr>
          <w:p w:rsidR="00121EDB" w:rsidRDefault="00121EDB" w:rsidP="00121EDB">
            <w:pPr>
              <w:jc w:val="center"/>
            </w:pPr>
            <w:r>
              <w:t>Pendiente</w:t>
            </w:r>
          </w:p>
        </w:tc>
      </w:tr>
      <w:tr w:rsidR="00121EDB" w:rsidTr="00121EDB">
        <w:tc>
          <w:tcPr>
            <w:tcW w:w="1698" w:type="dxa"/>
          </w:tcPr>
          <w:p w:rsidR="00121EDB" w:rsidRDefault="00121EDB" w:rsidP="00121EDB">
            <w:pPr>
              <w:jc w:val="center"/>
            </w:pPr>
            <w:r>
              <w:t>1</w:t>
            </w:r>
          </w:p>
        </w:tc>
        <w:tc>
          <w:tcPr>
            <w:tcW w:w="1841" w:type="dxa"/>
          </w:tcPr>
          <w:p w:rsidR="00121EDB" w:rsidRDefault="00121EDB" w:rsidP="00121EDB">
            <w:pPr>
              <w:jc w:val="center"/>
            </w:pPr>
            <w:r>
              <w:t>Quejas</w:t>
            </w:r>
          </w:p>
        </w:tc>
        <w:tc>
          <w:tcPr>
            <w:tcW w:w="1557" w:type="dxa"/>
          </w:tcPr>
          <w:p w:rsidR="00121EDB" w:rsidRDefault="00121EDB" w:rsidP="00121EDB">
            <w:pPr>
              <w:jc w:val="center"/>
            </w:pPr>
            <w:r>
              <w:t>0</w:t>
            </w:r>
          </w:p>
        </w:tc>
        <w:tc>
          <w:tcPr>
            <w:tcW w:w="1699" w:type="dxa"/>
          </w:tcPr>
          <w:p w:rsidR="00121EDB" w:rsidRDefault="00121EDB" w:rsidP="00121EDB">
            <w:pPr>
              <w:jc w:val="center"/>
            </w:pPr>
            <w:r>
              <w:t>0</w:t>
            </w:r>
          </w:p>
        </w:tc>
        <w:tc>
          <w:tcPr>
            <w:tcW w:w="1699" w:type="dxa"/>
          </w:tcPr>
          <w:p w:rsidR="00121EDB" w:rsidRDefault="00121EDB" w:rsidP="00121EDB">
            <w:pPr>
              <w:jc w:val="center"/>
            </w:pPr>
            <w:r>
              <w:t>0</w:t>
            </w:r>
          </w:p>
        </w:tc>
      </w:tr>
      <w:tr w:rsidR="00121EDB" w:rsidTr="00121EDB">
        <w:tc>
          <w:tcPr>
            <w:tcW w:w="1698" w:type="dxa"/>
          </w:tcPr>
          <w:p w:rsidR="00121EDB" w:rsidRDefault="00121EDB" w:rsidP="00121EDB">
            <w:pPr>
              <w:jc w:val="center"/>
            </w:pPr>
            <w:r>
              <w:t>2</w:t>
            </w:r>
          </w:p>
        </w:tc>
        <w:tc>
          <w:tcPr>
            <w:tcW w:w="1841" w:type="dxa"/>
          </w:tcPr>
          <w:p w:rsidR="00121EDB" w:rsidRDefault="00121EDB" w:rsidP="00121EDB">
            <w:pPr>
              <w:jc w:val="center"/>
            </w:pPr>
            <w:r>
              <w:t xml:space="preserve">Reclamación </w:t>
            </w:r>
          </w:p>
        </w:tc>
        <w:tc>
          <w:tcPr>
            <w:tcW w:w="1557" w:type="dxa"/>
          </w:tcPr>
          <w:p w:rsidR="00121EDB" w:rsidRDefault="00121EDB" w:rsidP="00121EDB">
            <w:pPr>
              <w:jc w:val="center"/>
            </w:pPr>
            <w:r>
              <w:t>0</w:t>
            </w:r>
          </w:p>
        </w:tc>
        <w:tc>
          <w:tcPr>
            <w:tcW w:w="1699" w:type="dxa"/>
          </w:tcPr>
          <w:p w:rsidR="00121EDB" w:rsidRDefault="00121EDB" w:rsidP="00121EDB">
            <w:pPr>
              <w:jc w:val="center"/>
            </w:pPr>
            <w:r>
              <w:t>0</w:t>
            </w:r>
          </w:p>
        </w:tc>
        <w:tc>
          <w:tcPr>
            <w:tcW w:w="1699" w:type="dxa"/>
          </w:tcPr>
          <w:p w:rsidR="00121EDB" w:rsidRDefault="00121EDB" w:rsidP="00121EDB">
            <w:pPr>
              <w:jc w:val="center"/>
            </w:pPr>
            <w:r>
              <w:t>0</w:t>
            </w:r>
          </w:p>
        </w:tc>
      </w:tr>
      <w:tr w:rsidR="00121EDB" w:rsidTr="00121EDB">
        <w:tc>
          <w:tcPr>
            <w:tcW w:w="1698" w:type="dxa"/>
          </w:tcPr>
          <w:p w:rsidR="00121EDB" w:rsidRDefault="00121EDB" w:rsidP="00121EDB">
            <w:pPr>
              <w:jc w:val="center"/>
            </w:pPr>
            <w:r>
              <w:t>3</w:t>
            </w:r>
          </w:p>
        </w:tc>
        <w:tc>
          <w:tcPr>
            <w:tcW w:w="1841" w:type="dxa"/>
          </w:tcPr>
          <w:p w:rsidR="00121EDB" w:rsidRDefault="00121EDB" w:rsidP="00121EDB">
            <w:pPr>
              <w:jc w:val="center"/>
            </w:pPr>
            <w:r>
              <w:t>Sugerencias</w:t>
            </w:r>
          </w:p>
        </w:tc>
        <w:tc>
          <w:tcPr>
            <w:tcW w:w="1557" w:type="dxa"/>
          </w:tcPr>
          <w:p w:rsidR="00121EDB" w:rsidRDefault="00121EDB" w:rsidP="00121EDB">
            <w:pPr>
              <w:jc w:val="center"/>
            </w:pPr>
            <w:r>
              <w:t>0</w:t>
            </w:r>
          </w:p>
        </w:tc>
        <w:tc>
          <w:tcPr>
            <w:tcW w:w="1699" w:type="dxa"/>
          </w:tcPr>
          <w:p w:rsidR="00121EDB" w:rsidRDefault="00121EDB" w:rsidP="00121EDB">
            <w:pPr>
              <w:jc w:val="center"/>
            </w:pPr>
            <w:r>
              <w:t>0</w:t>
            </w:r>
          </w:p>
        </w:tc>
        <w:tc>
          <w:tcPr>
            <w:tcW w:w="1699" w:type="dxa"/>
          </w:tcPr>
          <w:p w:rsidR="00121EDB" w:rsidRDefault="00121EDB" w:rsidP="00121EDB">
            <w:pPr>
              <w:jc w:val="center"/>
            </w:pPr>
            <w:r>
              <w:t>0</w:t>
            </w:r>
          </w:p>
        </w:tc>
      </w:tr>
      <w:tr w:rsidR="00121EDB" w:rsidTr="00121EDB">
        <w:tc>
          <w:tcPr>
            <w:tcW w:w="1698" w:type="dxa"/>
          </w:tcPr>
          <w:p w:rsidR="00121EDB" w:rsidRDefault="00121EDB" w:rsidP="00121EDB">
            <w:pPr>
              <w:jc w:val="center"/>
            </w:pPr>
            <w:r>
              <w:t>4</w:t>
            </w:r>
          </w:p>
        </w:tc>
        <w:tc>
          <w:tcPr>
            <w:tcW w:w="1841" w:type="dxa"/>
          </w:tcPr>
          <w:p w:rsidR="00121EDB" w:rsidRDefault="00121EDB" w:rsidP="00121EDB">
            <w:pPr>
              <w:jc w:val="center"/>
            </w:pPr>
            <w:r>
              <w:t>Otro</w:t>
            </w:r>
          </w:p>
        </w:tc>
        <w:tc>
          <w:tcPr>
            <w:tcW w:w="1557" w:type="dxa"/>
          </w:tcPr>
          <w:p w:rsidR="00121EDB" w:rsidRDefault="00121EDB" w:rsidP="00121EDB">
            <w:pPr>
              <w:jc w:val="center"/>
            </w:pPr>
            <w:r>
              <w:t>0</w:t>
            </w:r>
          </w:p>
        </w:tc>
        <w:tc>
          <w:tcPr>
            <w:tcW w:w="1699" w:type="dxa"/>
          </w:tcPr>
          <w:p w:rsidR="00121EDB" w:rsidRDefault="00121EDB" w:rsidP="00121EDB">
            <w:pPr>
              <w:jc w:val="center"/>
            </w:pPr>
            <w:r>
              <w:t>0</w:t>
            </w:r>
          </w:p>
        </w:tc>
        <w:tc>
          <w:tcPr>
            <w:tcW w:w="1699" w:type="dxa"/>
          </w:tcPr>
          <w:p w:rsidR="00121EDB" w:rsidRDefault="00121EDB" w:rsidP="00121EDB">
            <w:pPr>
              <w:jc w:val="center"/>
            </w:pPr>
            <w:r>
              <w:t>0</w:t>
            </w:r>
          </w:p>
        </w:tc>
      </w:tr>
      <w:tr w:rsidR="00121EDB" w:rsidTr="00D349FB">
        <w:trPr>
          <w:trHeight w:val="244"/>
        </w:trPr>
        <w:tc>
          <w:tcPr>
            <w:tcW w:w="1698" w:type="dxa"/>
          </w:tcPr>
          <w:p w:rsidR="00121EDB" w:rsidRDefault="00121EDB" w:rsidP="00121EDB">
            <w:pPr>
              <w:jc w:val="center"/>
            </w:pPr>
            <w:r>
              <w:t xml:space="preserve">5 </w:t>
            </w:r>
          </w:p>
        </w:tc>
        <w:tc>
          <w:tcPr>
            <w:tcW w:w="1841" w:type="dxa"/>
          </w:tcPr>
          <w:p w:rsidR="00121EDB" w:rsidRPr="00121EDB" w:rsidRDefault="00121EDB" w:rsidP="00121EDB">
            <w:pPr>
              <w:jc w:val="center"/>
              <w:rPr>
                <w:b/>
              </w:rPr>
            </w:pPr>
            <w:r w:rsidRPr="00121EDB">
              <w:rPr>
                <w:b/>
              </w:rPr>
              <w:t>Total</w:t>
            </w:r>
          </w:p>
        </w:tc>
        <w:tc>
          <w:tcPr>
            <w:tcW w:w="1557" w:type="dxa"/>
          </w:tcPr>
          <w:p w:rsidR="00121EDB" w:rsidRDefault="00121EDB" w:rsidP="00121EDB">
            <w:pPr>
              <w:jc w:val="center"/>
            </w:pPr>
            <w:r>
              <w:t>0</w:t>
            </w:r>
          </w:p>
        </w:tc>
        <w:tc>
          <w:tcPr>
            <w:tcW w:w="1699" w:type="dxa"/>
          </w:tcPr>
          <w:p w:rsidR="00121EDB" w:rsidRDefault="00121EDB" w:rsidP="00121EDB">
            <w:pPr>
              <w:jc w:val="center"/>
            </w:pPr>
            <w:r>
              <w:t>0</w:t>
            </w:r>
          </w:p>
        </w:tc>
        <w:tc>
          <w:tcPr>
            <w:tcW w:w="1699" w:type="dxa"/>
          </w:tcPr>
          <w:p w:rsidR="00121EDB" w:rsidRDefault="00121EDB" w:rsidP="00121EDB">
            <w:pPr>
              <w:jc w:val="center"/>
            </w:pPr>
            <w:r>
              <w:t>0</w:t>
            </w:r>
          </w:p>
        </w:tc>
      </w:tr>
    </w:tbl>
    <w:p w:rsidR="00121EDB" w:rsidRDefault="00121EDB" w:rsidP="00121EDB">
      <w:pPr>
        <w:jc w:val="center"/>
      </w:pPr>
    </w:p>
    <w:p w:rsidR="00494FA2" w:rsidRDefault="00494FA2" w:rsidP="00494FA2"/>
    <w:p w:rsidR="00494FA2" w:rsidRDefault="00494FA2" w:rsidP="00121EDB">
      <w:pPr>
        <w:jc w:val="center"/>
      </w:pPr>
    </w:p>
    <w:p w:rsidR="00494FA2" w:rsidRDefault="00494FA2" w:rsidP="00121EDB">
      <w:pPr>
        <w:jc w:val="center"/>
      </w:pPr>
    </w:p>
    <w:p w:rsidR="00494FA2" w:rsidRDefault="00494FA2" w:rsidP="00494FA2">
      <w:pPr>
        <w:jc w:val="right"/>
      </w:pPr>
    </w:p>
    <w:p w:rsidR="00494FA2" w:rsidRDefault="005222F6" w:rsidP="00494FA2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Textoennegrita"/>
          <w:rFonts w:ascii="Arial" w:hAnsi="Arial" w:cs="Arial"/>
          <w:color w:val="1E1E1E"/>
        </w:rPr>
      </w:pPr>
      <w:r>
        <w:rPr>
          <w:rFonts w:ascii="Arial" w:hAnsi="Arial" w:cs="Arial"/>
          <w:b/>
          <w:bCs/>
          <w:noProof/>
          <w:color w:val="1E1E1E"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0D5B57" wp14:editId="61760FBD">
                <wp:simplePos x="0" y="0"/>
                <wp:positionH relativeFrom="column">
                  <wp:posOffset>4987290</wp:posOffset>
                </wp:positionH>
                <wp:positionV relativeFrom="paragraph">
                  <wp:posOffset>4184015</wp:posOffset>
                </wp:positionV>
                <wp:extent cx="1362075" cy="14954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495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FA2" w:rsidRDefault="00494FA2" w:rsidP="00494FA2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CBC2951" wp14:editId="6989D9F2">
                                  <wp:extent cx="1169670" cy="1165354"/>
                                  <wp:effectExtent l="0" t="0" r="0" b="0"/>
                                  <wp:docPr id="3" name="Imagen 2" descr="C:\Users\eduardo\Desktop\firma y sello\Sello RR. PP.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duardo\Desktop\firma y sello\Sello RR. PP.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670" cy="1165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0D5B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2.7pt;margin-top:329.45pt;width:107.25pt;height:11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" fillcolor="white [3212]" stroked="f">
                <v:textbox>
                  <w:txbxContent>
                    <w:p w:rsidR="00494FA2" w:rsidRDefault="00494FA2" w:rsidP="00494FA2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CBC2951" wp14:editId="6989D9F2">
                            <wp:extent cx="1169670" cy="1165354"/>
                            <wp:effectExtent l="0" t="0" r="0" b="0"/>
                            <wp:docPr id="3" name="Imagen 2" descr="C:\Users\eduardo\Desktop\firma y sello\Sello RR. PP.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duardo\Desktop\firma y sello\Sello RR. PP.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9670" cy="1165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F74B0" w:rsidRDefault="007B1B0C" w:rsidP="006F74B0">
      <w:pPr>
        <w:pStyle w:val="Default"/>
        <w:jc w:val="center"/>
        <w:rPr>
          <w:rFonts w:ascii="Tahoma" w:hAnsi="Tahoma" w:cs="Tahoma"/>
          <w:b/>
          <w:bCs/>
          <w:sz w:val="23"/>
          <w:szCs w:val="23"/>
          <w:shd w:val="clear" w:color="auto" w:fill="FFFFFF"/>
        </w:rPr>
      </w:pPr>
      <w:r w:rsidRPr="00494FA2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4F55AE3" wp14:editId="03ACAD88">
            <wp:simplePos x="0" y="0"/>
            <wp:positionH relativeFrom="column">
              <wp:posOffset>4815840</wp:posOffset>
            </wp:positionH>
            <wp:positionV relativeFrom="paragraph">
              <wp:posOffset>23495</wp:posOffset>
            </wp:positionV>
            <wp:extent cx="1271517" cy="1266825"/>
            <wp:effectExtent l="19050" t="0" r="0" b="0"/>
            <wp:wrapSquare wrapText="bothSides"/>
            <wp:docPr id="4" name="Imagen 2" descr="C:\Users\eduardo\Desktop\firma y sello\Sello RR. PP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ardo\Desktop\firma y sello\Sello RR. PP.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43379">
                      <a:off x="0" y="0"/>
                      <a:ext cx="1271517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74B0" w:rsidRPr="000958B8">
        <w:rPr>
          <w:rFonts w:ascii="Tahoma" w:hAnsi="Tahoma" w:cs="Tahoma"/>
          <w:b/>
          <w:bCs/>
          <w:sz w:val="23"/>
          <w:szCs w:val="23"/>
          <w:shd w:val="clear" w:color="auto" w:fill="FFFFFF"/>
        </w:rPr>
        <w:t>YESICA E. JOSE HEREDIA, FARD</w:t>
      </w:r>
      <w:r w:rsidR="006F74B0">
        <w:rPr>
          <w:rFonts w:ascii="Tahoma" w:hAnsi="Tahoma" w:cs="Tahoma"/>
          <w:b/>
          <w:bCs/>
          <w:sz w:val="23"/>
          <w:szCs w:val="23"/>
          <w:shd w:val="clear" w:color="auto" w:fill="FFFFFF"/>
        </w:rPr>
        <w:t>.</w:t>
      </w:r>
    </w:p>
    <w:p w:rsidR="006F74B0" w:rsidRPr="005755B9" w:rsidRDefault="006F74B0" w:rsidP="006F74B0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  <w:r w:rsidRPr="005755B9">
        <w:rPr>
          <w:rFonts w:ascii="Arial" w:hAnsi="Arial" w:cs="Arial"/>
          <w:color w:val="auto"/>
          <w:sz w:val="22"/>
          <w:szCs w:val="22"/>
          <w:shd w:val="clear" w:color="auto" w:fill="FFFFFF"/>
        </w:rPr>
        <w:t xml:space="preserve">Mayor Piloto </w:t>
      </w:r>
      <w:r w:rsidRPr="00AC4055">
        <w:rPr>
          <w:rStyle w:val="Textoennegrita"/>
          <w:rFonts w:ascii="Arial" w:hAnsi="Arial" w:cs="Arial"/>
          <w:b w:val="0"/>
          <w:color w:val="auto"/>
          <w:sz w:val="22"/>
          <w:szCs w:val="22"/>
          <w:shd w:val="clear" w:color="auto" w:fill="FFFFFF"/>
        </w:rPr>
        <w:t xml:space="preserve">de la Fuerza Aérea de la Republica </w:t>
      </w:r>
      <w:proofErr w:type="gramStart"/>
      <w:r w:rsidRPr="00AC4055">
        <w:rPr>
          <w:rStyle w:val="Textoennegrita"/>
          <w:rFonts w:ascii="Arial" w:hAnsi="Arial" w:cs="Arial"/>
          <w:b w:val="0"/>
          <w:color w:val="auto"/>
          <w:sz w:val="22"/>
          <w:szCs w:val="22"/>
          <w:shd w:val="clear" w:color="auto" w:fill="FFFFFF"/>
        </w:rPr>
        <w:t>Dominicana</w:t>
      </w:r>
      <w:proofErr w:type="gramEnd"/>
      <w:r w:rsidRPr="005755B9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494FA2" w:rsidRDefault="006F74B0" w:rsidP="00D349FB">
      <w:pPr>
        <w:pStyle w:val="Default"/>
        <w:jc w:val="center"/>
      </w:pPr>
      <w:r w:rsidRPr="00964E2D">
        <w:rPr>
          <w:rFonts w:ascii="Arial" w:hAnsi="Arial" w:cs="Arial"/>
          <w:sz w:val="22"/>
          <w:szCs w:val="22"/>
        </w:rPr>
        <w:t>Encargado de la Oficina De Libre Acceso A La Información Pública</w:t>
      </w:r>
      <w:r>
        <w:rPr>
          <w:rFonts w:ascii="Arial" w:hAnsi="Arial" w:cs="Arial"/>
          <w:sz w:val="22"/>
          <w:szCs w:val="22"/>
        </w:rPr>
        <w:t xml:space="preserve"> (RAI)</w:t>
      </w:r>
      <w:r w:rsidR="00D349FB">
        <w:rPr>
          <w:rFonts w:ascii="Arial" w:hAnsi="Arial" w:cs="Arial"/>
          <w:sz w:val="22"/>
          <w:szCs w:val="22"/>
        </w:rPr>
        <w:t>.</w:t>
      </w:r>
    </w:p>
    <w:sectPr w:rsidR="00494FA2" w:rsidSect="008A3E9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EDB"/>
    <w:rsid w:val="00121EDB"/>
    <w:rsid w:val="002D424A"/>
    <w:rsid w:val="0031453A"/>
    <w:rsid w:val="003414CF"/>
    <w:rsid w:val="0039117C"/>
    <w:rsid w:val="003C17DC"/>
    <w:rsid w:val="00465AAE"/>
    <w:rsid w:val="00494FA2"/>
    <w:rsid w:val="005222F6"/>
    <w:rsid w:val="005E59BD"/>
    <w:rsid w:val="00697CD2"/>
    <w:rsid w:val="006F74B0"/>
    <w:rsid w:val="006F76F9"/>
    <w:rsid w:val="0074604D"/>
    <w:rsid w:val="007B1B0C"/>
    <w:rsid w:val="008A3E9E"/>
    <w:rsid w:val="00AB27A2"/>
    <w:rsid w:val="00AC4055"/>
    <w:rsid w:val="00C07CC0"/>
    <w:rsid w:val="00C565F4"/>
    <w:rsid w:val="00C77D2E"/>
    <w:rsid w:val="00D300D6"/>
    <w:rsid w:val="00D349FB"/>
    <w:rsid w:val="00E051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B9618"/>
  <w15:docId w15:val="{B6245274-8F9E-41BB-A450-D252EDD03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3E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21E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94F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  <w:style w:type="paragraph" w:styleId="Sinespaciado">
    <w:name w:val="No Spacing"/>
    <w:uiPriority w:val="1"/>
    <w:qFormat/>
    <w:rsid w:val="00494FA2"/>
    <w:pPr>
      <w:spacing w:after="0" w:line="240" w:lineRule="auto"/>
    </w:pPr>
    <w:rPr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4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FA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94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494F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florian lebreon</dc:creator>
  <cp:lastModifiedBy>Florian</cp:lastModifiedBy>
  <cp:revision>5</cp:revision>
  <cp:lastPrinted>2021-10-06T11:59:00Z</cp:lastPrinted>
  <dcterms:created xsi:type="dcterms:W3CDTF">2021-04-05T14:51:00Z</dcterms:created>
  <dcterms:modified xsi:type="dcterms:W3CDTF">2022-01-07T23:38:00Z</dcterms:modified>
</cp:coreProperties>
</file>