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F1" w:rsidRPr="00C33330" w:rsidRDefault="00E910F1" w:rsidP="00E910F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0D0D0D"/>
          <w:sz w:val="25"/>
          <w:szCs w:val="25"/>
          <w:lang w:eastAsia="pt-BR"/>
        </w:rPr>
      </w:pPr>
      <w:r w:rsidRPr="00C333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57303" cy="1208405"/>
            <wp:effectExtent l="0" t="0" r="635" b="0"/>
            <wp:wrapTight wrapText="bothSides">
              <wp:wrapPolygon edited="0">
                <wp:start x="0" y="0"/>
                <wp:lineTo x="0" y="21112"/>
                <wp:lineTo x="21407" y="21112"/>
                <wp:lineTo x="2140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03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0F1" w:rsidRPr="00C33330" w:rsidRDefault="00E910F1">
      <w:pPr>
        <w:spacing w:after="0" w:line="259" w:lineRule="auto"/>
        <w:ind w:left="0" w:right="147" w:firstLine="0"/>
        <w:jc w:val="center"/>
        <w:rPr>
          <w:rFonts w:ascii="Times New Roman" w:eastAsia="Times New Roman" w:hAnsi="Times New Roman" w:cs="Times New Roman"/>
          <w:sz w:val="22"/>
          <w:lang w:val="es-US"/>
        </w:rPr>
      </w:pPr>
    </w:p>
    <w:p w:rsidR="00E910F1" w:rsidRPr="00C33330" w:rsidRDefault="00E910F1">
      <w:pPr>
        <w:spacing w:after="0" w:line="259" w:lineRule="auto"/>
        <w:ind w:left="0" w:right="147" w:firstLine="0"/>
        <w:jc w:val="center"/>
        <w:rPr>
          <w:rFonts w:ascii="Times New Roman" w:eastAsia="Times New Roman" w:hAnsi="Times New Roman" w:cs="Times New Roman"/>
          <w:sz w:val="22"/>
          <w:lang w:val="es-US"/>
        </w:rPr>
      </w:pPr>
    </w:p>
    <w:p w:rsidR="00E910F1" w:rsidRPr="00C33330" w:rsidRDefault="00E910F1">
      <w:pPr>
        <w:spacing w:after="0" w:line="259" w:lineRule="auto"/>
        <w:ind w:left="0" w:right="147" w:firstLine="0"/>
        <w:jc w:val="center"/>
        <w:rPr>
          <w:rFonts w:ascii="Times New Roman" w:eastAsia="Times New Roman" w:hAnsi="Times New Roman" w:cs="Times New Roman"/>
          <w:sz w:val="22"/>
          <w:lang w:val="es-US"/>
        </w:rPr>
      </w:pPr>
    </w:p>
    <w:p w:rsidR="00E910F1" w:rsidRPr="00C33330" w:rsidRDefault="00E910F1">
      <w:pPr>
        <w:spacing w:after="0" w:line="259" w:lineRule="auto"/>
        <w:ind w:left="0" w:right="147" w:firstLine="0"/>
        <w:jc w:val="center"/>
        <w:rPr>
          <w:rFonts w:ascii="Times New Roman" w:eastAsia="Times New Roman" w:hAnsi="Times New Roman" w:cs="Times New Roman"/>
          <w:sz w:val="22"/>
          <w:lang w:val="es-US"/>
        </w:rPr>
      </w:pPr>
    </w:p>
    <w:p w:rsidR="00E910F1" w:rsidRPr="00C33330" w:rsidRDefault="00E910F1">
      <w:pPr>
        <w:spacing w:after="0" w:line="259" w:lineRule="auto"/>
        <w:ind w:left="0" w:right="147" w:firstLine="0"/>
        <w:jc w:val="center"/>
        <w:rPr>
          <w:rFonts w:ascii="Times New Roman" w:eastAsia="Times New Roman" w:hAnsi="Times New Roman" w:cs="Times New Roman"/>
          <w:sz w:val="22"/>
          <w:lang w:val="es-US"/>
        </w:rPr>
      </w:pPr>
    </w:p>
    <w:p w:rsidR="00E910F1" w:rsidRPr="00C33330" w:rsidRDefault="00E910F1">
      <w:pPr>
        <w:spacing w:after="0" w:line="259" w:lineRule="auto"/>
        <w:ind w:left="0" w:right="147" w:firstLine="0"/>
        <w:jc w:val="center"/>
        <w:rPr>
          <w:rFonts w:ascii="Times New Roman" w:eastAsia="Times New Roman" w:hAnsi="Times New Roman" w:cs="Times New Roman"/>
          <w:sz w:val="22"/>
          <w:lang w:val="es-US"/>
        </w:rPr>
      </w:pPr>
    </w:p>
    <w:p w:rsidR="00E910F1" w:rsidRPr="00C33330" w:rsidRDefault="00E910F1">
      <w:pPr>
        <w:spacing w:after="0" w:line="259" w:lineRule="auto"/>
        <w:ind w:left="0" w:right="147" w:firstLine="0"/>
        <w:jc w:val="center"/>
        <w:rPr>
          <w:rFonts w:ascii="Times New Roman" w:eastAsia="Times New Roman" w:hAnsi="Times New Roman" w:cs="Times New Roman"/>
          <w:b/>
          <w:bCs/>
          <w:szCs w:val="28"/>
          <w:lang w:val="es-US"/>
        </w:rPr>
      </w:pPr>
      <w:r w:rsidRPr="00E910F1">
        <w:rPr>
          <w:rFonts w:ascii="Times New Roman" w:eastAsia="Times New Roman" w:hAnsi="Times New Roman" w:cs="Times New Roman"/>
          <w:sz w:val="22"/>
          <w:lang w:val="es-US"/>
        </w:rPr>
        <w:t>REPÚBLICA DOMINICANA</w:t>
      </w:r>
    </w:p>
    <w:p w:rsidR="00E910F1" w:rsidRPr="00C33330" w:rsidRDefault="00E910F1">
      <w:pPr>
        <w:spacing w:after="0" w:line="259" w:lineRule="auto"/>
        <w:ind w:left="0" w:right="147" w:firstLine="0"/>
        <w:jc w:val="center"/>
        <w:rPr>
          <w:rFonts w:ascii="Times New Roman" w:eastAsia="Times New Roman" w:hAnsi="Times New Roman" w:cs="Times New Roman"/>
          <w:b/>
          <w:bCs/>
          <w:szCs w:val="28"/>
          <w:lang w:val="es-US"/>
        </w:rPr>
      </w:pPr>
      <w:r w:rsidRPr="00E910F1">
        <w:rPr>
          <w:rFonts w:ascii="Times New Roman" w:eastAsia="Times New Roman" w:hAnsi="Times New Roman" w:cs="Times New Roman"/>
          <w:b/>
          <w:bCs/>
          <w:sz w:val="22"/>
          <w:lang w:val="es-US"/>
        </w:rPr>
        <w:t>MINISTERIO DE DEFENSA</w:t>
      </w:r>
    </w:p>
    <w:p w:rsidR="00E910F1" w:rsidRPr="00C33330" w:rsidRDefault="00E910F1">
      <w:pPr>
        <w:spacing w:after="0" w:line="259" w:lineRule="auto"/>
        <w:ind w:left="0" w:right="147" w:firstLine="0"/>
        <w:jc w:val="center"/>
        <w:rPr>
          <w:rFonts w:ascii="Times New Roman" w:eastAsia="Times New Roman" w:hAnsi="Times New Roman" w:cs="Times New Roman"/>
          <w:b/>
          <w:bCs/>
          <w:szCs w:val="28"/>
          <w:lang w:val="es-US"/>
        </w:rPr>
      </w:pPr>
      <w:r w:rsidRPr="00E910F1">
        <w:rPr>
          <w:rFonts w:ascii="Times New Roman" w:eastAsia="Times New Roman" w:hAnsi="Times New Roman" w:cs="Times New Roman"/>
          <w:b/>
          <w:bCs/>
          <w:szCs w:val="28"/>
          <w:lang w:val="es-US"/>
        </w:rPr>
        <w:t>CUERPO ESPECIALIZADO DE CONTROL DE COMBUSTIBLES</w:t>
      </w:r>
      <w:r w:rsidRPr="00C33330">
        <w:rPr>
          <w:rFonts w:ascii="Times New Roman" w:eastAsia="Times New Roman" w:hAnsi="Times New Roman" w:cs="Times New Roman"/>
          <w:b/>
          <w:bCs/>
          <w:szCs w:val="28"/>
          <w:lang w:val="es-US"/>
        </w:rPr>
        <w:t xml:space="preserve"> Y COMERCIO DE MERCANCIAS</w:t>
      </w:r>
      <w:r w:rsidRPr="00E910F1">
        <w:rPr>
          <w:rFonts w:ascii="Times New Roman" w:eastAsia="Times New Roman" w:hAnsi="Times New Roman" w:cs="Times New Roman"/>
          <w:b/>
          <w:bCs/>
          <w:szCs w:val="28"/>
          <w:lang w:val="es-US"/>
        </w:rPr>
        <w:t>.</w:t>
      </w:r>
    </w:p>
    <w:p w:rsidR="00E910F1" w:rsidRPr="00C33330" w:rsidRDefault="00E910F1" w:rsidP="00E910F1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2"/>
          <w:lang w:val="es-US"/>
        </w:rPr>
      </w:pPr>
      <w:r w:rsidRPr="00E910F1">
        <w:rPr>
          <w:rFonts w:ascii="Times New Roman" w:eastAsia="Times New Roman" w:hAnsi="Times New Roman" w:cs="Times New Roman"/>
          <w:b/>
          <w:bCs/>
          <w:sz w:val="22"/>
          <w:lang w:val="es-US"/>
        </w:rPr>
        <w:t>OFICINA DE LIBRE ACCESO A LA INFORMACION PÚBLICA.</w:t>
      </w:r>
    </w:p>
    <w:p w:rsidR="00E910F1" w:rsidRPr="00C33330" w:rsidRDefault="00E910F1" w:rsidP="00E910F1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2"/>
          <w:lang w:val="es-US"/>
        </w:rPr>
      </w:pPr>
    </w:p>
    <w:p w:rsidR="00E910F1" w:rsidRPr="00C33330" w:rsidRDefault="00E910F1">
      <w:pPr>
        <w:spacing w:after="0" w:line="259" w:lineRule="auto"/>
        <w:ind w:left="0" w:right="147" w:firstLine="0"/>
        <w:jc w:val="center"/>
        <w:rPr>
          <w:rFonts w:ascii="Times New Roman" w:eastAsia="Times New Roman" w:hAnsi="Times New Roman" w:cs="Times New Roman"/>
          <w:b/>
          <w:bCs/>
          <w:szCs w:val="28"/>
          <w:lang w:val="es-US"/>
        </w:rPr>
      </w:pPr>
      <w:r w:rsidRPr="00C33330">
        <w:rPr>
          <w:rFonts w:ascii="Times New Roman" w:eastAsia="Times New Roman" w:hAnsi="Times New Roman" w:cs="Times New Roman"/>
          <w:b/>
          <w:bCs/>
          <w:szCs w:val="28"/>
          <w:lang w:val="es-US"/>
        </w:rPr>
        <w:t>Informe De Gestión Año 2022</w:t>
      </w:r>
    </w:p>
    <w:p w:rsidR="00E910F1" w:rsidRPr="00C33330" w:rsidRDefault="00E910F1">
      <w:pPr>
        <w:spacing w:after="0" w:line="259" w:lineRule="auto"/>
        <w:ind w:left="0" w:right="147" w:firstLine="0"/>
        <w:jc w:val="center"/>
        <w:rPr>
          <w:rFonts w:ascii="Times New Roman" w:eastAsia="Times New Roman" w:hAnsi="Times New Roman" w:cs="Times New Roman"/>
          <w:b/>
          <w:sz w:val="32"/>
          <w:lang w:val="es-US"/>
        </w:rPr>
      </w:pPr>
    </w:p>
    <w:p w:rsidR="00E910F1" w:rsidRPr="00C33330" w:rsidRDefault="00DB6073" w:rsidP="00C33330">
      <w:pPr>
        <w:spacing w:line="360" w:lineRule="auto"/>
        <w:ind w:left="-5" w:right="14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El </w:t>
      </w:r>
      <w:r w:rsidR="00E910F1" w:rsidRPr="00C33330">
        <w:rPr>
          <w:rFonts w:ascii="Times New Roman" w:hAnsi="Times New Roman" w:cs="Times New Roman"/>
          <w:sz w:val="24"/>
          <w:szCs w:val="24"/>
          <w:lang w:val="es-US"/>
        </w:rPr>
        <w:t>Cuerpo Especializado de Control de Combustibles y Comercio de Mercancías (</w:t>
      </w:r>
      <w:r w:rsidR="00E910F1" w:rsidRPr="00C33330">
        <w:rPr>
          <w:rFonts w:ascii="Times New Roman" w:hAnsi="Times New Roman" w:cs="Times New Roman"/>
          <w:b/>
          <w:sz w:val="24"/>
          <w:szCs w:val="24"/>
          <w:lang w:val="es-US"/>
        </w:rPr>
        <w:t>CECCOM</w:t>
      </w:r>
      <w:r w:rsidR="00E910F1" w:rsidRPr="00C33330">
        <w:rPr>
          <w:rFonts w:ascii="Times New Roman" w:hAnsi="Times New Roman" w:cs="Times New Roman"/>
          <w:sz w:val="24"/>
          <w:szCs w:val="24"/>
          <w:lang w:val="es-US"/>
        </w:rPr>
        <w:t>),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E910F1" w:rsidRPr="00C33330">
        <w:rPr>
          <w:rFonts w:ascii="Times New Roman" w:hAnsi="Times New Roman" w:cs="Times New Roman"/>
          <w:sz w:val="24"/>
          <w:szCs w:val="24"/>
          <w:lang w:val="es-US"/>
        </w:rPr>
        <w:t>está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comprometido con el respeto y el fomento del libre acceso de los ciudadanos a las informaciones cuya divulgación se encuentra autorizada por la Ley. </w:t>
      </w:r>
    </w:p>
    <w:p w:rsidR="003744F3" w:rsidRPr="00C33330" w:rsidRDefault="00DB6073" w:rsidP="00C33330">
      <w:pPr>
        <w:spacing w:line="360" w:lineRule="auto"/>
        <w:ind w:left="-5" w:right="14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C33330">
        <w:rPr>
          <w:rFonts w:ascii="Times New Roman" w:hAnsi="Times New Roman" w:cs="Times New Roman"/>
          <w:sz w:val="24"/>
          <w:szCs w:val="24"/>
          <w:lang w:val="es-US"/>
        </w:rPr>
        <w:t>La Oficina de Libre Acceso a la Informac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>ión (OAI), es un mandato de la Ley General de Libre Acceso a la Información Pública No. 200-04 y el Decreto No.130- 05 que crea el reglamento de dicha ley, con el objetivo de apoyar entidades y personas tanto públicas como privadas en la obtención eficient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>e d</w:t>
      </w:r>
      <w:r w:rsidR="00E910F1"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e las informaciones solicitadas. 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:rsidR="00C33330" w:rsidRDefault="00DB6073" w:rsidP="00C33330">
      <w:pPr>
        <w:spacing w:after="12" w:line="360" w:lineRule="auto"/>
        <w:ind w:left="-5" w:right="14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C33330">
        <w:rPr>
          <w:rFonts w:ascii="Times New Roman" w:hAnsi="Times New Roman" w:cs="Times New Roman"/>
          <w:sz w:val="24"/>
          <w:szCs w:val="24"/>
          <w:lang w:val="es-US"/>
        </w:rPr>
        <w:t>Teniendo como función principal realizar las gestiones necesarias para satisfacer las solicitudes de información que son tramitadas por los ciudadanos a través de los diferentes canales disponibles para tales fines (</w:t>
      </w:r>
      <w:r w:rsidRPr="00C33330">
        <w:rPr>
          <w:rFonts w:ascii="Times New Roman" w:hAnsi="Times New Roman" w:cs="Times New Roman"/>
          <w:b/>
          <w:sz w:val="24"/>
          <w:szCs w:val="24"/>
          <w:lang w:val="es-US"/>
        </w:rPr>
        <w:t>Po</w:t>
      </w:r>
      <w:r w:rsidRPr="00C33330">
        <w:rPr>
          <w:rFonts w:ascii="Times New Roman" w:hAnsi="Times New Roman" w:cs="Times New Roman"/>
          <w:b/>
          <w:sz w:val="24"/>
          <w:szCs w:val="24"/>
          <w:lang w:val="es-US"/>
        </w:rPr>
        <w:t>rtal Único de Solicitud de Acceso a la Inform</w:t>
      </w:r>
      <w:r>
        <w:rPr>
          <w:rFonts w:ascii="Times New Roman" w:hAnsi="Times New Roman" w:cs="Times New Roman"/>
          <w:b/>
          <w:sz w:val="24"/>
          <w:szCs w:val="24"/>
          <w:lang w:val="es-US"/>
        </w:rPr>
        <w:t xml:space="preserve">ación Pública (SAIP), personal y </w:t>
      </w:r>
      <w:r w:rsidRPr="00C33330">
        <w:rPr>
          <w:rFonts w:ascii="Times New Roman" w:hAnsi="Times New Roman" w:cs="Times New Roman"/>
          <w:b/>
          <w:sz w:val="24"/>
          <w:szCs w:val="24"/>
          <w:lang w:val="es-US"/>
        </w:rPr>
        <w:t>correo electrónico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), así como impulsar la actualización permanente de las informaciones requeridas por 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>la Ley 200-04 y la publicación oportuna de las mismas en el Portal</w:t>
      </w:r>
      <w:r w:rsidR="00C33330"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US"/>
        </w:rPr>
        <w:t>T</w:t>
      </w:r>
      <w:r w:rsidR="00C33330" w:rsidRPr="00C33330">
        <w:rPr>
          <w:rFonts w:ascii="Times New Roman" w:hAnsi="Times New Roman" w:cs="Times New Roman"/>
          <w:sz w:val="24"/>
          <w:szCs w:val="24"/>
          <w:lang w:val="es-US"/>
        </w:rPr>
        <w:t>ransparencia de la institución</w:t>
      </w:r>
      <w:r w:rsidR="00C33330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:rsidR="00C33330" w:rsidRDefault="00C33330" w:rsidP="00C33330">
      <w:pPr>
        <w:spacing w:after="12" w:line="360" w:lineRule="auto"/>
        <w:ind w:left="-5" w:right="14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3744F3" w:rsidRPr="00C33330" w:rsidRDefault="00C33330" w:rsidP="00C33330">
      <w:pPr>
        <w:spacing w:after="12" w:line="360" w:lineRule="auto"/>
        <w:ind w:left="-5" w:right="14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C33330">
        <w:rPr>
          <w:rFonts w:ascii="Times New Roman" w:hAnsi="Times New Roman" w:cs="Times New Roman"/>
          <w:sz w:val="24"/>
          <w:szCs w:val="24"/>
          <w:lang w:val="es-US"/>
        </w:rPr>
        <w:t>Aparte de</w:t>
      </w:r>
      <w:r w:rsidR="00DB6073"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de responder en tiempo oportuno </w:t>
      </w:r>
      <w:bookmarkStart w:id="0" w:name="_GoBack"/>
      <w:bookmarkEnd w:id="0"/>
      <w:r w:rsidR="00DB6073" w:rsidRPr="00C33330">
        <w:rPr>
          <w:rFonts w:ascii="Times New Roman" w:hAnsi="Times New Roman" w:cs="Times New Roman"/>
          <w:sz w:val="24"/>
          <w:szCs w:val="24"/>
          <w:lang w:val="es-US"/>
        </w:rPr>
        <w:t>el 100% de las solic</w:t>
      </w:r>
      <w:r>
        <w:rPr>
          <w:rFonts w:ascii="Times New Roman" w:hAnsi="Times New Roman" w:cs="Times New Roman"/>
          <w:sz w:val="24"/>
          <w:szCs w:val="24"/>
          <w:lang w:val="es-US"/>
        </w:rPr>
        <w:t>itudes de informaciones recibidas durante</w:t>
      </w:r>
      <w:r w:rsidR="00DB6073"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el año 2022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  <w:r w:rsidR="00DB6073"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la OAI 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>se reubicó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B6073" w:rsidRPr="00C33330">
        <w:rPr>
          <w:rFonts w:ascii="Times New Roman" w:hAnsi="Times New Roman" w:cs="Times New Roman"/>
          <w:sz w:val="24"/>
          <w:szCs w:val="24"/>
          <w:lang w:val="es-US"/>
        </w:rPr>
        <w:t>en un lugar más asequible</w:t>
      </w:r>
      <w:r w:rsidR="00DB6073" w:rsidRPr="00C33330">
        <w:rPr>
          <w:rFonts w:ascii="Times New Roman" w:hAnsi="Times New Roman" w:cs="Times New Roman"/>
          <w:sz w:val="24"/>
          <w:szCs w:val="24"/>
          <w:lang w:val="es-US"/>
        </w:rPr>
        <w:t>, se aprobaron políticas sobre administración de docum</w:t>
      </w:r>
      <w:r w:rsidR="00DB6073"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entos y clasificación de información, y se capacitó </w:t>
      </w:r>
      <w:r>
        <w:rPr>
          <w:rFonts w:ascii="Times New Roman" w:hAnsi="Times New Roman" w:cs="Times New Roman"/>
          <w:sz w:val="24"/>
          <w:szCs w:val="24"/>
          <w:lang w:val="es-US"/>
        </w:rPr>
        <w:t>el</w:t>
      </w:r>
      <w:r w:rsidR="00DB6073"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personal al respecto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>.</w:t>
      </w:r>
      <w:r w:rsidR="00DB6073"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:rsidR="003744F3" w:rsidRPr="00C33330" w:rsidRDefault="00DB6073" w:rsidP="00C33330">
      <w:pPr>
        <w:spacing w:after="220" w:line="36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C33330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</w:p>
    <w:p w:rsidR="003744F3" w:rsidRPr="00C33330" w:rsidRDefault="00E90B0B" w:rsidP="00C33330">
      <w:pPr>
        <w:spacing w:after="3" w:line="36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  <w:lang w:val="es-US"/>
        </w:rPr>
        <w:lastRenderedPageBreak/>
        <w:t>S</w:t>
      </w:r>
      <w:r w:rsidR="00DB6073" w:rsidRPr="00C33330">
        <w:rPr>
          <w:rFonts w:ascii="Times New Roman" w:hAnsi="Times New Roman" w:cs="Times New Roman"/>
          <w:b/>
          <w:sz w:val="24"/>
          <w:szCs w:val="24"/>
          <w:lang w:val="es-US"/>
        </w:rPr>
        <w:t xml:space="preserve">olicitudes de información pública presentadas.  </w:t>
      </w:r>
    </w:p>
    <w:p w:rsidR="003744F3" w:rsidRPr="00C33330" w:rsidRDefault="00DB6073" w:rsidP="00C33330">
      <w:pPr>
        <w:spacing w:line="360" w:lineRule="auto"/>
        <w:ind w:left="-5" w:right="14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C33330">
        <w:rPr>
          <w:rFonts w:ascii="Times New Roman" w:hAnsi="Times New Roman" w:cs="Times New Roman"/>
          <w:sz w:val="24"/>
          <w:szCs w:val="24"/>
          <w:lang w:val="es-US"/>
        </w:rPr>
        <w:t>Durante el año 2022</w:t>
      </w:r>
      <w:r w:rsidR="00E90B0B">
        <w:rPr>
          <w:rFonts w:ascii="Times New Roman" w:hAnsi="Times New Roman" w:cs="Times New Roman"/>
          <w:sz w:val="24"/>
          <w:szCs w:val="24"/>
          <w:lang w:val="es-US"/>
        </w:rPr>
        <w:t xml:space="preserve"> A</w:t>
      </w:r>
      <w:r w:rsidR="00E90B0B" w:rsidRPr="00C33330">
        <w:rPr>
          <w:rFonts w:ascii="Times New Roman" w:hAnsi="Times New Roman" w:cs="Times New Roman"/>
          <w:sz w:val="24"/>
          <w:szCs w:val="24"/>
          <w:lang w:val="es-US"/>
        </w:rPr>
        <w:t>l Cuerpo Especializado de Control de Combustibles y Comercio de Mercancías (</w:t>
      </w:r>
      <w:r w:rsidR="00E90B0B" w:rsidRPr="00C33330">
        <w:rPr>
          <w:rFonts w:ascii="Times New Roman" w:hAnsi="Times New Roman" w:cs="Times New Roman"/>
          <w:b/>
          <w:sz w:val="24"/>
          <w:szCs w:val="24"/>
          <w:lang w:val="es-US"/>
        </w:rPr>
        <w:t>CECCOM</w:t>
      </w:r>
      <w:r w:rsidR="00E90B0B" w:rsidRPr="00C33330">
        <w:rPr>
          <w:rFonts w:ascii="Times New Roman" w:hAnsi="Times New Roman" w:cs="Times New Roman"/>
          <w:sz w:val="24"/>
          <w:szCs w:val="24"/>
          <w:lang w:val="es-US"/>
        </w:rPr>
        <w:t>), fueron</w:t>
      </w:r>
      <w:r w:rsidR="00E90B0B">
        <w:rPr>
          <w:rFonts w:ascii="Times New Roman" w:hAnsi="Times New Roman" w:cs="Times New Roman"/>
          <w:sz w:val="24"/>
          <w:szCs w:val="24"/>
          <w:lang w:val="es-US"/>
        </w:rPr>
        <w:t xml:space="preserve"> presentadas formalmente 5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solicitudes de acceso a la información pública </w:t>
      </w:r>
      <w:r w:rsidR="00E90B0B">
        <w:rPr>
          <w:rFonts w:ascii="Times New Roman" w:hAnsi="Times New Roman" w:cs="Times New Roman"/>
          <w:sz w:val="24"/>
          <w:szCs w:val="24"/>
          <w:lang w:val="es-US"/>
        </w:rPr>
        <w:t>por el SAIP.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:rsidR="003744F3" w:rsidRPr="00C33330" w:rsidRDefault="00DB6073" w:rsidP="00E90B0B">
      <w:pPr>
        <w:spacing w:after="158" w:line="36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En cuanto a su </w:t>
      </w:r>
      <w:r w:rsidR="00E90B0B">
        <w:rPr>
          <w:rFonts w:ascii="Times New Roman" w:hAnsi="Times New Roman" w:cs="Times New Roman"/>
          <w:sz w:val="24"/>
          <w:szCs w:val="24"/>
          <w:lang w:val="es-US"/>
        </w:rPr>
        <w:t>desarrollo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, por el </w:t>
      </w:r>
      <w:r w:rsidRPr="00C33330">
        <w:rPr>
          <w:rFonts w:ascii="Times New Roman" w:hAnsi="Times New Roman" w:cs="Times New Roman"/>
          <w:b/>
          <w:sz w:val="24"/>
          <w:szCs w:val="24"/>
          <w:lang w:val="es-US"/>
        </w:rPr>
        <w:t>SAIP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00D41">
        <w:rPr>
          <w:rFonts w:ascii="Times New Roman" w:hAnsi="Times New Roman" w:cs="Times New Roman"/>
          <w:sz w:val="24"/>
          <w:szCs w:val="24"/>
          <w:lang w:val="es-US"/>
        </w:rPr>
        <w:t>fueron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00D41">
        <w:rPr>
          <w:rFonts w:ascii="Times New Roman" w:hAnsi="Times New Roman" w:cs="Times New Roman"/>
          <w:sz w:val="24"/>
          <w:szCs w:val="24"/>
          <w:lang w:val="es-US"/>
        </w:rPr>
        <w:t>recibidas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00D41">
        <w:rPr>
          <w:rFonts w:ascii="Times New Roman" w:hAnsi="Times New Roman" w:cs="Times New Roman"/>
          <w:sz w:val="24"/>
          <w:szCs w:val="24"/>
          <w:lang w:val="es-US"/>
        </w:rPr>
        <w:t>un total de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00D41">
        <w:rPr>
          <w:rFonts w:ascii="Times New Roman" w:hAnsi="Times New Roman" w:cs="Times New Roman"/>
          <w:b/>
          <w:sz w:val="24"/>
          <w:szCs w:val="24"/>
          <w:lang w:val="es-US"/>
        </w:rPr>
        <w:t xml:space="preserve">(5) </w:t>
      </w:r>
      <w:r w:rsidR="00500D41" w:rsidRPr="00500D41">
        <w:rPr>
          <w:rFonts w:ascii="Times New Roman" w:hAnsi="Times New Roman" w:cs="Times New Roman"/>
          <w:sz w:val="24"/>
          <w:szCs w:val="24"/>
          <w:lang w:val="es-US"/>
        </w:rPr>
        <w:t>solicitudes</w:t>
      </w:r>
      <w:r w:rsidR="00500D41">
        <w:rPr>
          <w:rFonts w:ascii="Times New Roman" w:hAnsi="Times New Roman" w:cs="Times New Roman"/>
          <w:b/>
          <w:sz w:val="24"/>
          <w:szCs w:val="24"/>
          <w:lang w:val="es-US"/>
        </w:rPr>
        <w:t xml:space="preserve">, </w:t>
      </w:r>
      <w:r w:rsidR="00500D41">
        <w:rPr>
          <w:rFonts w:ascii="Times New Roman" w:hAnsi="Times New Roman" w:cs="Times New Roman"/>
          <w:sz w:val="24"/>
          <w:szCs w:val="24"/>
          <w:lang w:val="es-US"/>
        </w:rPr>
        <w:t>donde (</w:t>
      </w:r>
      <w:r w:rsidR="004C1D80">
        <w:rPr>
          <w:rFonts w:ascii="Times New Roman" w:hAnsi="Times New Roman" w:cs="Times New Roman"/>
          <w:b/>
          <w:sz w:val="24"/>
          <w:szCs w:val="24"/>
          <w:lang w:val="es-US"/>
        </w:rPr>
        <w:t>4</w:t>
      </w:r>
      <w:r w:rsidR="00500D41">
        <w:rPr>
          <w:rFonts w:ascii="Times New Roman" w:hAnsi="Times New Roman" w:cs="Times New Roman"/>
          <w:sz w:val="24"/>
          <w:szCs w:val="24"/>
          <w:lang w:val="es-US"/>
        </w:rPr>
        <w:t>) fueron rechazadas</w:t>
      </w:r>
      <w:r w:rsidR="004C1D80">
        <w:rPr>
          <w:rFonts w:ascii="Times New Roman" w:hAnsi="Times New Roman" w:cs="Times New Roman"/>
          <w:sz w:val="24"/>
          <w:szCs w:val="24"/>
          <w:lang w:val="es-US"/>
        </w:rPr>
        <w:t xml:space="preserve"> o cerradas</w:t>
      </w:r>
      <w:r w:rsidR="00500D41">
        <w:rPr>
          <w:rFonts w:ascii="Times New Roman" w:hAnsi="Times New Roman" w:cs="Times New Roman"/>
          <w:sz w:val="24"/>
          <w:szCs w:val="24"/>
          <w:lang w:val="es-US"/>
        </w:rPr>
        <w:t xml:space="preserve"> por solicitar informaciones que no correspondían a la </w:t>
      </w:r>
      <w:r w:rsidR="00EC729F">
        <w:rPr>
          <w:rFonts w:ascii="Times New Roman" w:hAnsi="Times New Roman" w:cs="Times New Roman"/>
          <w:sz w:val="24"/>
          <w:szCs w:val="24"/>
          <w:lang w:val="es-US"/>
        </w:rPr>
        <w:t>institución</w:t>
      </w:r>
      <w:r w:rsidR="00500D41">
        <w:rPr>
          <w:rFonts w:ascii="Times New Roman" w:hAnsi="Times New Roman" w:cs="Times New Roman"/>
          <w:sz w:val="24"/>
          <w:szCs w:val="24"/>
          <w:lang w:val="es-US"/>
        </w:rPr>
        <w:t>, comunicándoles a los ciudadanos las respuestas y quedando a sus órdenes y (</w:t>
      </w:r>
      <w:r w:rsidR="004C1D80">
        <w:rPr>
          <w:rFonts w:ascii="Times New Roman" w:hAnsi="Times New Roman" w:cs="Times New Roman"/>
          <w:sz w:val="24"/>
          <w:szCs w:val="24"/>
          <w:lang w:val="es-US"/>
        </w:rPr>
        <w:t>1</w:t>
      </w:r>
      <w:r w:rsidRPr="00C33330">
        <w:rPr>
          <w:rFonts w:ascii="Times New Roman" w:hAnsi="Times New Roman" w:cs="Times New Roman"/>
          <w:b/>
          <w:sz w:val="24"/>
          <w:szCs w:val="24"/>
          <w:lang w:val="es-US"/>
        </w:rPr>
        <w:t>)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EC729F">
        <w:rPr>
          <w:rFonts w:ascii="Times New Roman" w:hAnsi="Times New Roman" w:cs="Times New Roman"/>
          <w:sz w:val="24"/>
          <w:szCs w:val="24"/>
          <w:lang w:val="es-US"/>
        </w:rPr>
        <w:t>fue</w:t>
      </w: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00D41">
        <w:rPr>
          <w:rFonts w:ascii="Times New Roman" w:hAnsi="Times New Roman" w:cs="Times New Roman"/>
          <w:sz w:val="24"/>
          <w:szCs w:val="24"/>
          <w:lang w:val="es-US"/>
        </w:rPr>
        <w:t xml:space="preserve">respondida en el tiempo establecido, de igual manera informándole </w:t>
      </w:r>
      <w:r w:rsidR="004C1D80">
        <w:rPr>
          <w:rFonts w:ascii="Times New Roman" w:hAnsi="Times New Roman" w:cs="Times New Roman"/>
          <w:sz w:val="24"/>
          <w:szCs w:val="24"/>
          <w:lang w:val="es-US"/>
        </w:rPr>
        <w:t>al ciudadano</w:t>
      </w:r>
      <w:r w:rsidR="00500D41">
        <w:rPr>
          <w:rFonts w:ascii="Times New Roman" w:hAnsi="Times New Roman" w:cs="Times New Roman"/>
          <w:sz w:val="24"/>
          <w:szCs w:val="24"/>
          <w:lang w:val="es-US"/>
        </w:rPr>
        <w:t xml:space="preserve"> y quedando a su </w:t>
      </w:r>
      <w:r w:rsidR="004C1D80">
        <w:rPr>
          <w:rFonts w:ascii="Times New Roman" w:hAnsi="Times New Roman" w:cs="Times New Roman"/>
          <w:sz w:val="24"/>
          <w:szCs w:val="24"/>
          <w:lang w:val="es-US"/>
        </w:rPr>
        <w:t>orden</w:t>
      </w:r>
      <w:r w:rsidR="00500D41"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</w:p>
    <w:p w:rsidR="003744F3" w:rsidRDefault="00500D41" w:rsidP="004C1D80">
      <w:pPr>
        <w:spacing w:after="38" w:line="36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500D41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También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en cuanto a </w:t>
      </w:r>
      <w:r w:rsidR="002D17DC" w:rsidRPr="002D17DC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 xml:space="preserve">LÍNEA </w:t>
      </w:r>
      <w:r w:rsidR="004C1D80" w:rsidRPr="002D17DC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311</w:t>
      </w:r>
      <w:r w:rsidR="004C1D80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d</w:t>
      </w:r>
      <w:r w:rsidR="00DB6073"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urante el periodo enero-diciembre 2022, </w:t>
      </w:r>
      <w:r w:rsidR="00DB6073"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se recibieron Cero (0) casos dos </w:t>
      </w:r>
      <w:r w:rsidR="00DB6073" w:rsidRPr="00C33330">
        <w:rPr>
          <w:rFonts w:ascii="Times New Roman" w:hAnsi="Times New Roman" w:cs="Times New Roman"/>
          <w:b/>
          <w:sz w:val="24"/>
          <w:szCs w:val="24"/>
          <w:lang w:val="es-US"/>
        </w:rPr>
        <w:t>(0)</w:t>
      </w:r>
      <w:r w:rsidR="00DB6073"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quejas y una </w:t>
      </w:r>
      <w:r w:rsidR="00DB6073" w:rsidRPr="00C33330">
        <w:rPr>
          <w:rFonts w:ascii="Times New Roman" w:hAnsi="Times New Roman" w:cs="Times New Roman"/>
          <w:b/>
          <w:sz w:val="24"/>
          <w:szCs w:val="24"/>
          <w:lang w:val="es-US"/>
        </w:rPr>
        <w:t xml:space="preserve">(0) </w:t>
      </w:r>
      <w:r w:rsidR="00DB6073"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reclamación en el Sistema 311 de Atención Ciudadana.  </w:t>
      </w:r>
    </w:p>
    <w:p w:rsidR="004C1D80" w:rsidRDefault="004C1D80" w:rsidP="004C1D80">
      <w:pPr>
        <w:spacing w:after="38" w:line="36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2120"/>
        <w:gridCol w:w="1180"/>
        <w:gridCol w:w="1231"/>
        <w:gridCol w:w="1840"/>
        <w:gridCol w:w="2440"/>
      </w:tblGrid>
      <w:tr w:rsidR="004C1D80" w:rsidRPr="004C1D80" w:rsidTr="004C1D80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Medio de </w:t>
            </w:r>
            <w:proofErr w:type="spellStart"/>
            <w:r w:rsidRPr="004C1D8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Solicitud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proofErr w:type="spellStart"/>
            <w:r w:rsidRPr="004C1D8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Recibidas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proofErr w:type="spellStart"/>
            <w:r w:rsidRPr="004C1D8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Pendientes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proofErr w:type="spellStart"/>
            <w:r w:rsidRPr="004C1D8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Resueltas</w:t>
            </w:r>
            <w:proofErr w:type="spellEnd"/>
            <w:r w:rsidRPr="004C1D8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proofErr w:type="spellStart"/>
            <w:r w:rsidRPr="004C1D8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Rechazadas</w:t>
            </w:r>
            <w:proofErr w:type="spellEnd"/>
            <w:r w:rsidRPr="004C1D80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</w:tr>
      <w:tr w:rsidR="004C1D80" w:rsidRPr="004C1D80" w:rsidTr="004C1D80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4C1D80">
              <w:rPr>
                <w:rFonts w:ascii="Times New Roman" w:eastAsia="Times New Roman" w:hAnsi="Times New Roman" w:cs="Times New Roman"/>
                <w:sz w:val="22"/>
              </w:rPr>
              <w:t>Física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</w:tr>
      <w:tr w:rsidR="004C1D80" w:rsidRPr="004C1D80" w:rsidTr="004C1D80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4C1D80">
              <w:rPr>
                <w:rFonts w:ascii="Times New Roman" w:eastAsia="Times New Roman" w:hAnsi="Times New Roman" w:cs="Times New Roman"/>
                <w:sz w:val="22"/>
              </w:rPr>
              <w:t>Electrónica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</w:tr>
      <w:tr w:rsidR="004C1D80" w:rsidRPr="004C1D80" w:rsidTr="004C1D80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</w:tr>
      <w:tr w:rsidR="004C1D80" w:rsidRPr="004C1D80" w:rsidTr="004C1D80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4C1D80">
              <w:rPr>
                <w:rFonts w:ascii="Times New Roman" w:eastAsia="Times New Roman" w:hAnsi="Times New Roman" w:cs="Times New Roman"/>
                <w:sz w:val="22"/>
              </w:rPr>
              <w:t>Otra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</w:tr>
      <w:tr w:rsidR="004C1D80" w:rsidRPr="004C1D80" w:rsidTr="004C1D80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80" w:rsidRPr="004C1D80" w:rsidRDefault="004C1D80" w:rsidP="004C1D8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1D80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</w:tr>
    </w:tbl>
    <w:p w:rsidR="004C1D80" w:rsidRDefault="004C1D80" w:rsidP="004C1D80">
      <w:pPr>
        <w:spacing w:after="38" w:line="36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EC729F" w:rsidRDefault="00EC729F" w:rsidP="004C1D80">
      <w:pPr>
        <w:spacing w:after="38" w:line="36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EC729F" w:rsidRPr="00C33330" w:rsidRDefault="00EC729F" w:rsidP="004C1D80">
      <w:pPr>
        <w:spacing w:after="38" w:line="36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noProof/>
        </w:rPr>
        <w:drawing>
          <wp:inline distT="0" distB="0" distL="0" distR="0" wp14:anchorId="02FB99A7" wp14:editId="09424A34">
            <wp:extent cx="5591175" cy="2743200"/>
            <wp:effectExtent l="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44F3" w:rsidRPr="00C33330" w:rsidRDefault="00DB6073" w:rsidP="00C33330">
      <w:pPr>
        <w:spacing w:after="5" w:line="36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C3333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:rsidR="003744F3" w:rsidRPr="00C33330" w:rsidRDefault="002D17DC" w:rsidP="00C33330">
      <w:pPr>
        <w:spacing w:after="0" w:line="36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lastRenderedPageBreak/>
        <w:t>Evaluación del Portal de Transparencia</w:t>
      </w:r>
      <w:r w:rsidR="00DB6073" w:rsidRPr="00C33330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 xml:space="preserve"> </w:t>
      </w:r>
    </w:p>
    <w:p w:rsidR="003744F3" w:rsidRPr="002D17DC" w:rsidRDefault="00EC729F" w:rsidP="00EC729F">
      <w:pPr>
        <w:spacing w:after="161" w:line="36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2D17DC">
        <w:rPr>
          <w:rFonts w:ascii="Times New Roman" w:hAnsi="Times New Roman" w:cs="Times New Roman"/>
          <w:sz w:val="24"/>
          <w:szCs w:val="24"/>
          <w:lang w:val="es-US"/>
        </w:rPr>
        <w:t xml:space="preserve">En cumplimiento a los lineamientos establecidos por la Dirección General de Ética e Integridad Gubernamental (DIGEIG), el sub-portal de transparencia del </w:t>
      </w:r>
      <w:r w:rsidR="002D17DC" w:rsidRPr="00C33330">
        <w:rPr>
          <w:rFonts w:ascii="Times New Roman" w:hAnsi="Times New Roman" w:cs="Times New Roman"/>
          <w:sz w:val="24"/>
          <w:szCs w:val="24"/>
          <w:lang w:val="es-US"/>
        </w:rPr>
        <w:t>Cuerpo Especializado de Control de Combustibles y Comercio de Mercancías (</w:t>
      </w:r>
      <w:r w:rsidR="002D17DC" w:rsidRPr="002D17DC">
        <w:rPr>
          <w:rFonts w:ascii="Times New Roman" w:hAnsi="Times New Roman" w:cs="Times New Roman"/>
          <w:sz w:val="24"/>
          <w:szCs w:val="24"/>
          <w:lang w:val="es-US"/>
        </w:rPr>
        <w:t>CECCOM</w:t>
      </w:r>
      <w:r w:rsidR="002D17DC" w:rsidRPr="002D17DC">
        <w:rPr>
          <w:rFonts w:ascii="Times New Roman" w:hAnsi="Times New Roman" w:cs="Times New Roman"/>
          <w:sz w:val="24"/>
          <w:szCs w:val="24"/>
          <w:lang w:val="es-US"/>
        </w:rPr>
        <w:t xml:space="preserve">) </w:t>
      </w:r>
      <w:r w:rsidRPr="002D17DC">
        <w:rPr>
          <w:rFonts w:ascii="Times New Roman" w:hAnsi="Times New Roman" w:cs="Times New Roman"/>
          <w:sz w:val="24"/>
          <w:szCs w:val="24"/>
          <w:lang w:val="es-US"/>
        </w:rPr>
        <w:t>está estandarizado conforme a la Resolución 002-2021 y es actualizado mensualmente. En las evaluaciones realizadas por la DIGEIG durante este año (202</w:t>
      </w:r>
      <w:r w:rsidR="002D17DC" w:rsidRPr="002D17DC">
        <w:rPr>
          <w:rFonts w:ascii="Times New Roman" w:hAnsi="Times New Roman" w:cs="Times New Roman"/>
          <w:sz w:val="24"/>
          <w:szCs w:val="24"/>
          <w:lang w:val="es-US"/>
        </w:rPr>
        <w:t>2</w:t>
      </w:r>
      <w:r w:rsidRPr="002D17DC">
        <w:rPr>
          <w:rFonts w:ascii="Times New Roman" w:hAnsi="Times New Roman" w:cs="Times New Roman"/>
          <w:sz w:val="24"/>
          <w:szCs w:val="24"/>
          <w:lang w:val="es-US"/>
        </w:rPr>
        <w:t>), hemos obtenido los siguientes resultados:</w:t>
      </w:r>
    </w:p>
    <w:tbl>
      <w:tblPr>
        <w:tblStyle w:val="Tablaconcuadrcula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2D17DC" w:rsidRPr="00DB6073" w:rsidTr="00DB6073">
        <w:trPr>
          <w:trHeight w:val="471"/>
        </w:trPr>
        <w:tc>
          <w:tcPr>
            <w:tcW w:w="4845" w:type="dxa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  <w:t>MES</w:t>
            </w:r>
          </w:p>
        </w:tc>
        <w:tc>
          <w:tcPr>
            <w:tcW w:w="4846" w:type="dxa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  <w:t>CALIFICACION</w:t>
            </w:r>
          </w:p>
        </w:tc>
      </w:tr>
      <w:tr w:rsidR="002D17DC" w:rsidRPr="00DB6073" w:rsidTr="00DB6073">
        <w:trPr>
          <w:trHeight w:val="471"/>
        </w:trPr>
        <w:tc>
          <w:tcPr>
            <w:tcW w:w="4845" w:type="dxa"/>
            <w:shd w:val="clear" w:color="auto" w:fill="FF1515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sz w:val="20"/>
                <w:szCs w:val="24"/>
                <w:lang w:val="es-US"/>
              </w:rPr>
              <w:t>ENERO</w:t>
            </w:r>
          </w:p>
        </w:tc>
        <w:tc>
          <w:tcPr>
            <w:tcW w:w="4846" w:type="dxa"/>
            <w:shd w:val="clear" w:color="auto" w:fill="FF1515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  <w:t>87.05</w:t>
            </w:r>
          </w:p>
        </w:tc>
      </w:tr>
      <w:tr w:rsidR="002D17DC" w:rsidRPr="00DB6073" w:rsidTr="00DB6073">
        <w:trPr>
          <w:trHeight w:val="471"/>
        </w:trPr>
        <w:tc>
          <w:tcPr>
            <w:tcW w:w="4845" w:type="dxa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sz w:val="20"/>
                <w:szCs w:val="24"/>
                <w:lang w:val="es-US"/>
              </w:rPr>
              <w:t>FEBRERO</w:t>
            </w:r>
          </w:p>
        </w:tc>
        <w:tc>
          <w:tcPr>
            <w:tcW w:w="4846" w:type="dxa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  <w:t>85.05</w:t>
            </w:r>
          </w:p>
        </w:tc>
      </w:tr>
      <w:tr w:rsidR="002D17DC" w:rsidRPr="00DB6073" w:rsidTr="00DB6073">
        <w:trPr>
          <w:trHeight w:val="471"/>
        </w:trPr>
        <w:tc>
          <w:tcPr>
            <w:tcW w:w="4845" w:type="dxa"/>
            <w:shd w:val="clear" w:color="auto" w:fill="FF1515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sz w:val="20"/>
                <w:szCs w:val="24"/>
                <w:lang w:val="es-US"/>
              </w:rPr>
              <w:t>MARZO</w:t>
            </w:r>
          </w:p>
        </w:tc>
        <w:tc>
          <w:tcPr>
            <w:tcW w:w="4846" w:type="dxa"/>
            <w:shd w:val="clear" w:color="auto" w:fill="FF1515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  <w:t>90.55</w:t>
            </w:r>
          </w:p>
        </w:tc>
      </w:tr>
      <w:tr w:rsidR="002D17DC" w:rsidRPr="00DB6073" w:rsidTr="00DB6073">
        <w:trPr>
          <w:trHeight w:val="471"/>
        </w:trPr>
        <w:tc>
          <w:tcPr>
            <w:tcW w:w="4845" w:type="dxa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sz w:val="20"/>
                <w:szCs w:val="24"/>
                <w:lang w:val="es-US"/>
              </w:rPr>
              <w:t>ABRIL</w:t>
            </w:r>
          </w:p>
        </w:tc>
        <w:tc>
          <w:tcPr>
            <w:tcW w:w="4846" w:type="dxa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  <w:t>82.15</w:t>
            </w:r>
          </w:p>
        </w:tc>
      </w:tr>
      <w:tr w:rsidR="002D17DC" w:rsidRPr="00DB6073" w:rsidTr="00DB6073">
        <w:trPr>
          <w:trHeight w:val="471"/>
        </w:trPr>
        <w:tc>
          <w:tcPr>
            <w:tcW w:w="4845" w:type="dxa"/>
            <w:shd w:val="clear" w:color="auto" w:fill="FF1515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sz w:val="20"/>
                <w:szCs w:val="24"/>
                <w:lang w:val="es-US"/>
              </w:rPr>
              <w:t xml:space="preserve">MAYO </w:t>
            </w:r>
          </w:p>
        </w:tc>
        <w:tc>
          <w:tcPr>
            <w:tcW w:w="4846" w:type="dxa"/>
            <w:shd w:val="clear" w:color="auto" w:fill="FF1515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  <w:t>82.65</w:t>
            </w:r>
          </w:p>
        </w:tc>
      </w:tr>
      <w:tr w:rsidR="002D17DC" w:rsidRPr="00DB6073" w:rsidTr="00DB6073">
        <w:trPr>
          <w:trHeight w:val="471"/>
        </w:trPr>
        <w:tc>
          <w:tcPr>
            <w:tcW w:w="4845" w:type="dxa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sz w:val="20"/>
                <w:szCs w:val="24"/>
                <w:lang w:val="es-US"/>
              </w:rPr>
              <w:t>JUNIO</w:t>
            </w:r>
          </w:p>
        </w:tc>
        <w:tc>
          <w:tcPr>
            <w:tcW w:w="4846" w:type="dxa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  <w:t>87</w:t>
            </w:r>
          </w:p>
        </w:tc>
      </w:tr>
      <w:tr w:rsidR="002D17DC" w:rsidRPr="00DB6073" w:rsidTr="00DB6073">
        <w:trPr>
          <w:trHeight w:val="471"/>
        </w:trPr>
        <w:tc>
          <w:tcPr>
            <w:tcW w:w="4845" w:type="dxa"/>
            <w:shd w:val="clear" w:color="auto" w:fill="FF1515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sz w:val="20"/>
                <w:szCs w:val="24"/>
                <w:lang w:val="es-US"/>
              </w:rPr>
              <w:t>JULIO</w:t>
            </w:r>
          </w:p>
        </w:tc>
        <w:tc>
          <w:tcPr>
            <w:tcW w:w="4846" w:type="dxa"/>
            <w:shd w:val="clear" w:color="auto" w:fill="FF1515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  <w:t>75.45</w:t>
            </w:r>
          </w:p>
        </w:tc>
      </w:tr>
      <w:tr w:rsidR="002D17DC" w:rsidRPr="00DB6073" w:rsidTr="00DB6073">
        <w:trPr>
          <w:trHeight w:val="471"/>
        </w:trPr>
        <w:tc>
          <w:tcPr>
            <w:tcW w:w="4845" w:type="dxa"/>
            <w:shd w:val="clear" w:color="auto" w:fill="auto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sz w:val="20"/>
                <w:szCs w:val="24"/>
                <w:lang w:val="es-US"/>
              </w:rPr>
              <w:t>AGOSTO</w:t>
            </w:r>
          </w:p>
        </w:tc>
        <w:tc>
          <w:tcPr>
            <w:tcW w:w="4846" w:type="dxa"/>
            <w:shd w:val="clear" w:color="auto" w:fill="auto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  <w:t>87.1</w:t>
            </w:r>
          </w:p>
        </w:tc>
      </w:tr>
      <w:tr w:rsidR="002D17DC" w:rsidRPr="00DB6073" w:rsidTr="00DB6073">
        <w:trPr>
          <w:trHeight w:val="471"/>
        </w:trPr>
        <w:tc>
          <w:tcPr>
            <w:tcW w:w="4845" w:type="dxa"/>
            <w:shd w:val="clear" w:color="auto" w:fill="FF1515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sz w:val="20"/>
                <w:szCs w:val="24"/>
                <w:lang w:val="es-US"/>
              </w:rPr>
              <w:t>SEPTIEMBRE</w:t>
            </w:r>
          </w:p>
        </w:tc>
        <w:tc>
          <w:tcPr>
            <w:tcW w:w="4846" w:type="dxa"/>
            <w:shd w:val="clear" w:color="auto" w:fill="FF1515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  <w:t>90.2</w:t>
            </w:r>
          </w:p>
        </w:tc>
      </w:tr>
      <w:tr w:rsidR="002D17DC" w:rsidRPr="00DB6073" w:rsidTr="00DB6073">
        <w:trPr>
          <w:trHeight w:val="471"/>
        </w:trPr>
        <w:tc>
          <w:tcPr>
            <w:tcW w:w="4845" w:type="dxa"/>
            <w:shd w:val="clear" w:color="auto" w:fill="auto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sz w:val="20"/>
                <w:szCs w:val="24"/>
                <w:lang w:val="es-US"/>
              </w:rPr>
              <w:t>OCTUBRE</w:t>
            </w:r>
          </w:p>
        </w:tc>
        <w:tc>
          <w:tcPr>
            <w:tcW w:w="4846" w:type="dxa"/>
            <w:shd w:val="clear" w:color="auto" w:fill="auto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  <w:t>91.26</w:t>
            </w:r>
          </w:p>
        </w:tc>
      </w:tr>
      <w:tr w:rsidR="002D17DC" w:rsidRPr="00DB6073" w:rsidTr="00DB6073">
        <w:trPr>
          <w:trHeight w:val="471"/>
        </w:trPr>
        <w:tc>
          <w:tcPr>
            <w:tcW w:w="4845" w:type="dxa"/>
            <w:shd w:val="clear" w:color="auto" w:fill="FF1515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sz w:val="20"/>
                <w:szCs w:val="24"/>
                <w:lang w:val="es-US"/>
              </w:rPr>
              <w:t>NOVIEMBRE</w:t>
            </w:r>
          </w:p>
        </w:tc>
        <w:tc>
          <w:tcPr>
            <w:tcW w:w="4846" w:type="dxa"/>
            <w:shd w:val="clear" w:color="auto" w:fill="FF1515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  <w:t>83.35</w:t>
            </w:r>
          </w:p>
        </w:tc>
      </w:tr>
      <w:tr w:rsidR="002D17DC" w:rsidRPr="00DB6073" w:rsidTr="00DB6073">
        <w:trPr>
          <w:trHeight w:val="471"/>
        </w:trPr>
        <w:tc>
          <w:tcPr>
            <w:tcW w:w="4845" w:type="dxa"/>
            <w:shd w:val="clear" w:color="auto" w:fill="auto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sz w:val="20"/>
                <w:szCs w:val="24"/>
                <w:lang w:val="es-US"/>
              </w:rPr>
              <w:t>DICIEMBRE</w:t>
            </w:r>
          </w:p>
        </w:tc>
        <w:tc>
          <w:tcPr>
            <w:tcW w:w="4846" w:type="dxa"/>
            <w:shd w:val="clear" w:color="auto" w:fill="auto"/>
          </w:tcPr>
          <w:p w:rsidR="002D17DC" w:rsidRPr="00DB6073" w:rsidRDefault="002D17DC" w:rsidP="002D17DC">
            <w:pPr>
              <w:spacing w:after="161"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</w:pPr>
            <w:r w:rsidRPr="00DB6073">
              <w:rPr>
                <w:rFonts w:ascii="Times New Roman" w:hAnsi="Times New Roman" w:cs="Times New Roman"/>
                <w:b/>
                <w:sz w:val="20"/>
                <w:szCs w:val="24"/>
                <w:lang w:val="es-US"/>
              </w:rPr>
              <w:t>99.15</w:t>
            </w:r>
          </w:p>
        </w:tc>
      </w:tr>
    </w:tbl>
    <w:p w:rsidR="002D17DC" w:rsidRDefault="002D17DC" w:rsidP="00EC729F">
      <w:pPr>
        <w:spacing w:after="161" w:line="36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3744F3" w:rsidRPr="00C33330" w:rsidRDefault="00DB6073" w:rsidP="00DB6073">
      <w:pPr>
        <w:spacing w:after="161" w:line="36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496166" wp14:editId="67A43091">
            <wp:extent cx="4086225" cy="18097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031" t="21948" r="25919" b="59995"/>
                    <a:stretch/>
                  </pic:blipFill>
                  <pic:spPr bwMode="auto">
                    <a:xfrm>
                      <a:off x="0" y="0"/>
                      <a:ext cx="408622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33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44F3" w:rsidRPr="00C33330">
      <w:pgSz w:w="12240" w:h="15840"/>
      <w:pgMar w:top="1448" w:right="1293" w:bottom="152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F3"/>
    <w:rsid w:val="002D17DC"/>
    <w:rsid w:val="003744F3"/>
    <w:rsid w:val="004C1D80"/>
    <w:rsid w:val="00500D41"/>
    <w:rsid w:val="00C33330"/>
    <w:rsid w:val="00DB6073"/>
    <w:rsid w:val="00E90B0B"/>
    <w:rsid w:val="00E910F1"/>
    <w:rsid w:val="00E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F1A6"/>
  <w15:docId w15:val="{82151BDA-BC61-489C-BE47-95D6E11E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2" w:line="248" w:lineRule="auto"/>
      <w:ind w:left="10" w:right="120" w:hanging="10"/>
    </w:pPr>
    <w:rPr>
      <w:rFonts w:ascii="Calibri" w:eastAsia="Calibri" w:hAnsi="Calibri" w:cs="Calibri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14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2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insoft021\Downloads\Estadstica%20para%20la%20OAI%20-%20Julio%20-%20Septiembre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US" sz="1400" b="1">
                <a:effectLst/>
              </a:rPr>
              <a:t>Solicitudes de información pública presentadas.   </a:t>
            </a:r>
          </a:p>
          <a:p>
            <a:pPr>
              <a:defRPr/>
            </a:pPr>
            <a:r>
              <a:rPr lang="es-US" sz="1400" b="1">
                <a:effectLst/>
              </a:rPr>
              <a:t>Año 2022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'[Estadstica para la OAI - Julio - Septiembre 2022.xlsx]Sheet1'!$B$19</c:f>
              <c:strCache>
                <c:ptCount val="1"/>
                <c:pt idx="0">
                  <c:v>Física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'[Estadstica para la OAI - Julio - Septiembre 2022.xlsx]Sheet1'!$C$18:$F$18</c:f>
              <c:strCache>
                <c:ptCount val="4"/>
                <c:pt idx="0">
                  <c:v>Recibidas</c:v>
                </c:pt>
                <c:pt idx="1">
                  <c:v>Pendientes</c:v>
                </c:pt>
                <c:pt idx="2">
                  <c:v>Resueltas </c:v>
                </c:pt>
                <c:pt idx="3">
                  <c:v>Rechazadas</c:v>
                </c:pt>
              </c:strCache>
            </c:strRef>
          </c:cat>
          <c:val>
            <c:numRef>
              <c:f>'[Estadstica para la OAI - Julio - Septiembre 2022.xlsx]Sheet1'!$C$19:$F$19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81-4493-A962-85192D02DFF3}"/>
            </c:ext>
          </c:extLst>
        </c:ser>
        <c:ser>
          <c:idx val="1"/>
          <c:order val="1"/>
          <c:tx>
            <c:strRef>
              <c:f>'[Estadstica para la OAI - Julio - Septiembre 2022.xlsx]Sheet1'!$B$20</c:f>
              <c:strCache>
                <c:ptCount val="1"/>
                <c:pt idx="0">
                  <c:v>Electrónica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'[Estadstica para la OAI - Julio - Septiembre 2022.xlsx]Sheet1'!$C$18:$F$18</c:f>
              <c:strCache>
                <c:ptCount val="4"/>
                <c:pt idx="0">
                  <c:v>Recibidas</c:v>
                </c:pt>
                <c:pt idx="1">
                  <c:v>Pendientes</c:v>
                </c:pt>
                <c:pt idx="2">
                  <c:v>Resueltas </c:v>
                </c:pt>
                <c:pt idx="3">
                  <c:v>Rechazadas</c:v>
                </c:pt>
              </c:strCache>
            </c:strRef>
          </c:cat>
          <c:val>
            <c:numRef>
              <c:f>'[Estadstica para la OAI - Julio - Septiembre 2022.xlsx]Sheet1'!$C$20:$F$20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81-4493-A962-85192D02DFF3}"/>
            </c:ext>
          </c:extLst>
        </c:ser>
        <c:ser>
          <c:idx val="2"/>
          <c:order val="2"/>
          <c:tx>
            <c:strRef>
              <c:f>'[Estadstica para la OAI - Julio - Septiembre 2022.xlsx]Sheet1'!$B$21</c:f>
              <c:strCache>
                <c:ptCount val="1"/>
                <c:pt idx="0">
                  <c:v>311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'[Estadstica para la OAI - Julio - Septiembre 2022.xlsx]Sheet1'!$C$18:$F$18</c:f>
              <c:strCache>
                <c:ptCount val="4"/>
                <c:pt idx="0">
                  <c:v>Recibidas</c:v>
                </c:pt>
                <c:pt idx="1">
                  <c:v>Pendientes</c:v>
                </c:pt>
                <c:pt idx="2">
                  <c:v>Resueltas </c:v>
                </c:pt>
                <c:pt idx="3">
                  <c:v>Rechazadas</c:v>
                </c:pt>
              </c:strCache>
            </c:strRef>
          </c:cat>
          <c:val>
            <c:numRef>
              <c:f>'[Estadstica para la OAI - Julio - Septiembre 2022.xlsx]Sheet1'!$C$21:$F$21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81-4493-A962-85192D02DFF3}"/>
            </c:ext>
          </c:extLst>
        </c:ser>
        <c:ser>
          <c:idx val="3"/>
          <c:order val="3"/>
          <c:tx>
            <c:strRef>
              <c:f>'[Estadstica para la OAI - Julio - Septiembre 2022.xlsx]Sheet1'!$B$22</c:f>
              <c:strCache>
                <c:ptCount val="1"/>
                <c:pt idx="0">
                  <c:v>Otra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'[Estadstica para la OAI - Julio - Septiembre 2022.xlsx]Sheet1'!$C$18:$F$18</c:f>
              <c:strCache>
                <c:ptCount val="4"/>
                <c:pt idx="0">
                  <c:v>Recibidas</c:v>
                </c:pt>
                <c:pt idx="1">
                  <c:v>Pendientes</c:v>
                </c:pt>
                <c:pt idx="2">
                  <c:v>Resueltas </c:v>
                </c:pt>
                <c:pt idx="3">
                  <c:v>Rechazadas</c:v>
                </c:pt>
              </c:strCache>
            </c:strRef>
          </c:cat>
          <c:val>
            <c:numRef>
              <c:f>'[Estadstica para la OAI - Julio - Septiembre 2022.xlsx]Sheet1'!$C$22:$F$22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81-4493-A962-85192D02DFF3}"/>
            </c:ext>
          </c:extLst>
        </c:ser>
        <c:ser>
          <c:idx val="4"/>
          <c:order val="4"/>
          <c:tx>
            <c:strRef>
              <c:f>'[Estadstica para la OAI - Julio - Septiembre 2022.xlsx]Sheet1'!$B$23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'[Estadstica para la OAI - Julio - Septiembre 2022.xlsx]Sheet1'!$C$18:$F$18</c:f>
              <c:strCache>
                <c:ptCount val="4"/>
                <c:pt idx="0">
                  <c:v>Recibidas</c:v>
                </c:pt>
                <c:pt idx="1">
                  <c:v>Pendientes</c:v>
                </c:pt>
                <c:pt idx="2">
                  <c:v>Resueltas </c:v>
                </c:pt>
                <c:pt idx="3">
                  <c:v>Rechazadas</c:v>
                </c:pt>
              </c:strCache>
            </c:strRef>
          </c:cat>
          <c:val>
            <c:numRef>
              <c:f>'[Estadstica para la OAI - Julio - Septiembre 2022.xlsx]Sheet1'!$C$23:$F$23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81-4493-A962-85192D02DF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901504"/>
        <c:axId val="136902752"/>
      </c:barChart>
      <c:catAx>
        <c:axId val="13690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902752"/>
        <c:crosses val="autoZero"/>
        <c:auto val="1"/>
        <c:lblAlgn val="ctr"/>
        <c:lblOffset val="100"/>
        <c:noMultiLvlLbl val="0"/>
      </c:catAx>
      <c:valAx>
        <c:axId val="13690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90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cp:lastModifiedBy>Prinsoft021</cp:lastModifiedBy>
  <cp:revision>2</cp:revision>
  <dcterms:created xsi:type="dcterms:W3CDTF">2023-03-21T16:37:00Z</dcterms:created>
  <dcterms:modified xsi:type="dcterms:W3CDTF">2023-03-21T16:37:00Z</dcterms:modified>
</cp:coreProperties>
</file>