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3F3F97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</w:t>
            </w:r>
            <w:r w:rsidR="00445460">
              <w:rPr>
                <w:b/>
                <w:lang w:val="en-US"/>
              </w:rPr>
              <w:t xml:space="preserve">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3F3F97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3F3F97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3F3F97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3F3F97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3F3F97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3F3F97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3F3F97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3F3F97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3F3F9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3F3F97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3F3F9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3F3F97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3F3F97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3F3F9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diésel oíl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3F3F97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3F3F9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3F3F97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3F3F97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3F3F97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3F3F97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3F3F97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3F3F97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3F3F97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3F3F97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3F3F97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3F3F97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3F3F97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3F3F97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3F3F97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3F3F97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3F3F97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3F3F97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3F3F9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3F3F97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3F3F97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3F3F9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3F3F97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3F3F9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3F3F97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3F3F9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3F3F97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3F3F97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3F3F97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3F3F97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3F3F97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3F3F97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formulario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3F3F97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3F3F97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3F3F97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3F3F97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3F3F97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3F3F97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3F3F97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3F3F97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3F3F97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3F3F97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F3F9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3F3F9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F3F9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3F3F9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3F3F9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3F3F9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F3F9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3F3F9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3F3F9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3F3F9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3F3F9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3F3F9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3F3F9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3F3F9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3F3F97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3F3F97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3F3F97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3F3F97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3F3F97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3F3F97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3F3F9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3F3F9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3F3F9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3F3F9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obtención de la Licencia de Distribuidor Mayorista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3F3F9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3F3F9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3F3F9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3F3F9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3F3F97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3F3F9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3F3F97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3F3F97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3F3F97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3F3F97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3F3F97" w:rsidP="00EA3A92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3F3F97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3F3F97" w:rsidP="0097501D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lastRenderedPageBreak/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3F3F97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3F3F97" w:rsidP="0097501D">
            <w:r>
              <w:rPr>
                <w:b/>
                <w:lang w:val="es-ES"/>
              </w:rPr>
              <w:t>ABRIL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3F3F97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3F3F97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3F3F97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3F3F97" w:rsidP="00714E5A">
            <w:r>
              <w:rPr>
                <w:b/>
                <w:lang w:val="es-ES"/>
              </w:rPr>
              <w:t>ABRIL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3F3F97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3F3F97" w:rsidP="00D95DA3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3F3F97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3F3F97" w:rsidP="00D95DA3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3F3F97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3F3F97" w:rsidP="00796EE2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3F3F97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3F3F97" w:rsidP="00796EE2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3F3F97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3F3F97" w:rsidP="00BA5FC0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3F3F97" w:rsidP="0065415A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3F3F97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13 DE </w:t>
            </w:r>
            <w:bookmarkStart w:id="0" w:name="_GoBack"/>
            <w:r>
              <w:rPr>
                <w:b/>
                <w:lang w:val="es-ES"/>
              </w:rPr>
              <w:t>MARZO</w:t>
            </w:r>
            <w:bookmarkEnd w:id="0"/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584" w:type="dxa"/>
          </w:tcPr>
          <w:p w:rsidR="0065415A" w:rsidRPr="00B9407C" w:rsidRDefault="003F3F97" w:rsidP="0065415A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3F3F97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3F3F97" w:rsidP="0065415A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3F3F97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3F3F97" w:rsidP="0065415A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3F3F97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3F3F97" w:rsidP="0065415A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3F3F97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3F3F97" w:rsidP="0065415A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3F3F97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3F3F97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3F3F97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3F3F97" w:rsidP="008F5970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3F3F97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3F3F97" w:rsidP="008F5970">
            <w:r>
              <w:rPr>
                <w:b/>
                <w:lang w:val="es-ES"/>
              </w:rPr>
              <w:t>ABRIL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3F3F97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3F3F97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3F3F97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3F3F97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3F3F97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3F3F97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3F3F97" w:rsidP="001A7A33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3F3F97" w:rsidP="001A7A33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3F3F97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3F3F97" w:rsidP="001A7A33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3F3F97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3F3F97" w:rsidP="001A7A33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Default="003F3F97" w:rsidP="00D82F35">
            <w:pPr>
              <w:jc w:val="both"/>
            </w:pPr>
            <w:hyperlink r:id="rId104" w:history="1">
              <w:r w:rsidR="003570C7" w:rsidRPr="00CF13D3">
                <w:rPr>
                  <w:rStyle w:val="Hipervnculo"/>
                </w:rPr>
                <w:t>https://www.ceccom.gob.do/transparencia/index.php/oficina-de-libre-acceso-a-la-informacion/d-estadisticas-y-balances-de-la-gestion-oai/category/1432-2023</w:t>
              </w:r>
            </w:hyperlink>
          </w:p>
          <w:p w:rsidR="003570C7" w:rsidRPr="007C0F4F" w:rsidRDefault="003570C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77" w:type="dxa"/>
            <w:gridSpan w:val="2"/>
          </w:tcPr>
          <w:p w:rsidR="00D82F35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3F3F97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3F3F97" w:rsidP="00236720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FA453A" w:rsidRDefault="003F3F97" w:rsidP="00236720">
            <w:pPr>
              <w:jc w:val="both"/>
            </w:pPr>
            <w:hyperlink r:id="rId106" w:history="1">
              <w:r w:rsidRPr="00183971">
                <w:rPr>
                  <w:rStyle w:val="Hipervnculo"/>
                </w:rPr>
                <w:t>https://www.ceccom.gob.do/transparencia/index.php/oficina-de-libre-acceso-a-la-informacion/f-informacion-clasificada/category/1472-abril</w:t>
              </w:r>
            </w:hyperlink>
          </w:p>
          <w:p w:rsidR="003F3F97" w:rsidRPr="00FD1021" w:rsidRDefault="003F3F97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3F3F97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77" w:type="dxa"/>
            <w:gridSpan w:val="2"/>
          </w:tcPr>
          <w:p w:rsidR="00236720" w:rsidRDefault="003F3F97" w:rsidP="00236720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3F3F97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3F3F97" w:rsidP="00236720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3F3F97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3F3F97" w:rsidP="00236720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3F3F97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3F3F97" w:rsidP="00236720">
            <w:r>
              <w:rPr>
                <w:b/>
                <w:lang w:val="es-ES"/>
              </w:rPr>
              <w:t>ABRIL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3F3F97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3F3F97" w:rsidP="008B68E1"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3F3F97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466" w:type="dxa"/>
          </w:tcPr>
          <w:p w:rsidR="008B68E1" w:rsidRDefault="003F3F97" w:rsidP="008B68E1"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3F3F97" w:rsidP="008B68E1">
            <w:pPr>
              <w:jc w:val="both"/>
            </w:pPr>
            <w:hyperlink r:id="rId112" w:history="1">
              <w:r w:rsidR="003570C7"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3F3F97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466" w:type="dxa"/>
          </w:tcPr>
          <w:p w:rsidR="008B68E1" w:rsidRDefault="003F3F97" w:rsidP="008B68E1"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3F3F97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3F3F97" w:rsidP="005A5D22">
            <w:r>
              <w:rPr>
                <w:b/>
                <w:lang w:val="es-ES"/>
              </w:rPr>
              <w:t>ABRIL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FA453A" w:rsidRDefault="003F3F97" w:rsidP="00D82F35">
            <w:pPr>
              <w:jc w:val="both"/>
            </w:pPr>
            <w:hyperlink r:id="rId114" w:history="1">
              <w:r w:rsidRPr="00183971">
                <w:rPr>
                  <w:rStyle w:val="Hipervnculo"/>
                </w:rPr>
                <w:t>https://www.ceccom.gob.do/transparencia/index.php/publicaciones-oficiales/category/1474-abril</w:t>
              </w:r>
            </w:hyperlink>
          </w:p>
          <w:p w:rsidR="003F3F97" w:rsidRPr="00CB226F" w:rsidRDefault="003F3F9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3F3F97" w:rsidP="00174060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3F3F97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3F3F97" w:rsidP="003973FC">
            <w:pPr>
              <w:jc w:val="both"/>
            </w:pPr>
            <w:hyperlink r:id="rId115" w:history="1">
              <w:r w:rsidR="003570C7" w:rsidRPr="00CF13D3">
                <w:rPr>
                  <w:rStyle w:val="Hipervnculo"/>
                </w:rPr>
                <w:t>https://www.ceccom.gob.do/transparencia/index.php/estadisticas-institucionales/category/1296-octubre-diciembre</w:t>
              </w:r>
            </w:hyperlink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3F3F97">
              <w:rPr>
                <w:b/>
                <w:sz w:val="20"/>
              </w:rPr>
              <w:t>ABRIL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3F3F97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ABRIL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3F3F9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3F3F97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ABRIL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3F3F97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ABRIL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3F3F97" w:rsidP="001059D2">
            <w:hyperlink r:id="rId118" w:history="1">
              <w:r w:rsidR="003570C7" w:rsidRPr="00CF13D3">
                <w:rPr>
                  <w:rStyle w:val="Hipervnculo"/>
                </w:rPr>
                <w:t>https://www.ceccom.gob.do/transparencia/index.php/acceso-al-portal-de-311-sobre-quejas-reclamaciones-sugerencias-y-denuncias/estadisticas-311/category/1438-enero-marzo</w:t>
              </w:r>
            </w:hyperlink>
          </w:p>
          <w:p w:rsidR="003570C7" w:rsidRDefault="003570C7" w:rsidP="001059D2"/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3F3F97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3F3F97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3F3F97" w:rsidP="00D82F35">
            <w:hyperlink r:id="rId122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3F3F97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A453A" w:rsidRDefault="003F3F97" w:rsidP="00D82F35">
            <w:hyperlink r:id="rId124" w:history="1">
              <w:r w:rsidRPr="00183971">
                <w:rPr>
                  <w:rStyle w:val="Hipervnculo"/>
                </w:rPr>
                <w:t>https://www.ceccom.gob.do/transparencia/index.php/presupuesto/ejecucion-del-presupuesto/category/1475-abril</w:t>
              </w:r>
            </w:hyperlink>
          </w:p>
          <w:p w:rsidR="003F3F97" w:rsidRPr="00FD1021" w:rsidRDefault="003F3F97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80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FA453A" w:rsidRDefault="003F3F97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Pr="00183971">
                <w:rPr>
                  <w:rStyle w:val="Hipervnculo"/>
                </w:rPr>
                <w:t>https://www.ceccom.gob.do/transparencia/index.php/recursos-humanos/nomina/category/1476-abril</w:t>
              </w:r>
            </w:hyperlink>
          </w:p>
          <w:p w:rsidR="003F3F97" w:rsidRPr="00D23567" w:rsidRDefault="003F3F9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85" w:type="dxa"/>
          </w:tcPr>
          <w:p w:rsidR="00347AAA" w:rsidRPr="00BB6042" w:rsidRDefault="003F3F97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F3F97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A453A" w:rsidRDefault="003F3F97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Pr="00183971">
                <w:rPr>
                  <w:rStyle w:val="Hipervnculo"/>
                </w:rPr>
                <w:t>https://www.ceccom.gob.do/transparencia/index.php/recursos-humanos/jubilaciones-pensiones-y-retiros/category/1477-abril</w:t>
              </w:r>
            </w:hyperlink>
          </w:p>
          <w:p w:rsidR="003F3F97" w:rsidRPr="00D23567" w:rsidRDefault="003F3F9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85" w:type="dxa"/>
          </w:tcPr>
          <w:p w:rsidR="00347AAA" w:rsidRPr="00BB6042" w:rsidRDefault="003F3F97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3F3F97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3F3F9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3F3F97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3F3F97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FA453A" w:rsidRDefault="003F3F97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Pr="00183971">
                <w:rPr>
                  <w:rStyle w:val="Hipervnculo"/>
                </w:rPr>
                <w:t>https://www.ceccom.gob.do/transparencia/index.php/beneficiarios-de-programas-asistenciales/category/1478-abril</w:t>
              </w:r>
            </w:hyperlink>
          </w:p>
          <w:p w:rsidR="003F3F97" w:rsidRPr="007B1CB6" w:rsidRDefault="003F3F97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89" w:type="dxa"/>
          </w:tcPr>
          <w:p w:rsidR="00347AAA" w:rsidRDefault="003F3F97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3F3F97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3F3F9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F3F9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3F3F97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EF4864"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3F3F97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A453A" w:rsidRDefault="003F3F97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183971">
                <w:rPr>
                  <w:rStyle w:val="Hipervnculo"/>
                </w:rPr>
                <w:t>https://www.ceccom.gob.do/transparencia/index.php/compras-y-contrataciones/licitaciones-publicas/category/1480-abril</w:t>
              </w:r>
            </w:hyperlink>
          </w:p>
          <w:p w:rsidR="003F3F97" w:rsidRDefault="003F3F97" w:rsidP="00D82F35">
            <w:pPr>
              <w:shd w:val="clear" w:color="auto" w:fill="FFFFFF"/>
              <w:spacing w:after="60" w:line="300" w:lineRule="atLeast"/>
            </w:pP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3F3F97">
              <w:rPr>
                <w:b/>
                <w:lang w:val="es-ES"/>
              </w:rPr>
              <w:t>ABRIL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3F3F97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FA453A" w:rsidRDefault="003F3F97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183971">
                <w:rPr>
                  <w:rStyle w:val="Hipervnculo"/>
                </w:rPr>
                <w:t>https://www.ceccom.gob.do/transparencia/index.php/compras-y-contrataciones/sorteos-de-obras/category/1481-abril</w:t>
              </w:r>
            </w:hyperlink>
          </w:p>
          <w:p w:rsidR="003F3F97" w:rsidRPr="00106458" w:rsidRDefault="003F3F97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Default="003F3F9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3F3F97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A453A" w:rsidRDefault="003F3F97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183971">
                <w:rPr>
                  <w:rStyle w:val="Hipervnculo"/>
                </w:rPr>
                <w:t>https://www.ceccom.gob.do/transparencia/index.php/compras-y-contrataciones/comparaciones-de-precios/category/1482-abril</w:t>
              </w:r>
            </w:hyperlink>
          </w:p>
          <w:p w:rsidR="003F3F97" w:rsidRPr="00A26817" w:rsidRDefault="003F3F9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3F3F9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FA453A" w:rsidRDefault="003F3F97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183971">
                <w:rPr>
                  <w:rStyle w:val="Hipervnculo"/>
                </w:rPr>
                <w:t>https://www.ceccom.gob.do/transparencia/index.php/compras-y-contrataciones/compras-menores/category/1483-abril</w:t>
              </w:r>
            </w:hyperlink>
          </w:p>
          <w:p w:rsidR="003F3F97" w:rsidRPr="001F6305" w:rsidRDefault="003F3F9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Default="003F3F9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7E6E" w:rsidRDefault="003F3F97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183971">
                <w:rPr>
                  <w:rStyle w:val="Hipervnculo"/>
                </w:rPr>
                <w:t>https://www.ceccom.gob.do/transparencia/index.php/compras-y-contrataciones/subastas-inversas/category/1484-abril</w:t>
              </w:r>
            </w:hyperlink>
          </w:p>
          <w:p w:rsidR="003F3F97" w:rsidRDefault="003F3F9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Default="003F3F9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CB7E6E" w:rsidRDefault="003F3F97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183971">
                <w:rPr>
                  <w:rStyle w:val="Hipervnculo"/>
                </w:rPr>
                <w:t>https://www.ceccom.gob.do/transparencia/index.php/compras-y-contrataciones/relacion-de-compras-por-debajo-del-umbral/category/1485-abril</w:t>
              </w:r>
            </w:hyperlink>
          </w:p>
          <w:p w:rsidR="003F3F97" w:rsidRDefault="003F3F9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Default="003F3F9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7E6E" w:rsidRDefault="003F3F97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183971">
                <w:rPr>
                  <w:rStyle w:val="Hipervnculo"/>
                </w:rPr>
                <w:t>https://www.ceccom.gob.do/transparencia/index.php/compras-y-contrataciones/micro-pequenas-y-medias-empresas/category/1486-abril</w:t>
              </w:r>
            </w:hyperlink>
          </w:p>
          <w:p w:rsidR="003F3F97" w:rsidRDefault="003F3F9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Pr="00BB6042" w:rsidRDefault="003F3F9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7E6E" w:rsidRDefault="003F3F97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183971">
                <w:rPr>
                  <w:rStyle w:val="Hipervnculo"/>
                </w:rPr>
                <w:t>https://www.ceccom.gob.do/transparencia/index.php/compras-y-contrataciones/caso-de-seguridad-y-emergencia-nacional/category/1487-abril</w:t>
              </w:r>
            </w:hyperlink>
          </w:p>
          <w:p w:rsidR="003F3F97" w:rsidRDefault="003F3F9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Pr="00BB6042" w:rsidRDefault="003F3F9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7E6E" w:rsidRDefault="003F3F97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Pr="00183971">
                <w:rPr>
                  <w:rStyle w:val="Hipervnculo"/>
                </w:rPr>
                <w:t>https://www.ceccom.gob.do/transparencia/index.php/compras-y-contrataciones/caso-de-urgencias/category/1488-abril</w:t>
              </w:r>
            </w:hyperlink>
          </w:p>
          <w:p w:rsidR="003F3F97" w:rsidRDefault="003F3F9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Pr="00BB6042" w:rsidRDefault="003F3F9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3F3F97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7E6E" w:rsidRDefault="003F3F97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Pr="00183971">
                <w:rPr>
                  <w:rStyle w:val="Hipervnculo"/>
                </w:rPr>
                <w:t>https://www.ceccom.gob.do/transparencia/index.php/compras-y-contrataciones/estado-de-cuentas-de-suplidores/category/1490-abril</w:t>
              </w:r>
            </w:hyperlink>
          </w:p>
          <w:p w:rsidR="003F3F97" w:rsidRPr="00375AD1" w:rsidRDefault="003F3F97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3F3F9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207AA" w:rsidRDefault="003F3F97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Pr="00183971">
                <w:rPr>
                  <w:rStyle w:val="Hipervnculo"/>
                </w:rPr>
                <w:t>https://www.ceccom.gob.do/transparencia/index.php/compras-y-contrataciones/otros-casos-de-excepcion/category/1489-abril</w:t>
              </w:r>
            </w:hyperlink>
          </w:p>
          <w:p w:rsidR="003F3F97" w:rsidRDefault="003F3F97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3F3F9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207AA" w:rsidRDefault="003F3F97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Pr="00183971">
                <w:rPr>
                  <w:rStyle w:val="Hipervnculo"/>
                </w:rPr>
                <w:t>https://www.ceccom.gob.do/transparencia/index.php/proyectos-y-programas/descripcion-de-los-proyectos-y-programas/category/1491-abril</w:t>
              </w:r>
            </w:hyperlink>
          </w:p>
          <w:p w:rsidR="003F3F97" w:rsidRPr="008B1A09" w:rsidRDefault="003F3F97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23" w:type="dxa"/>
          </w:tcPr>
          <w:p w:rsidR="0009478C" w:rsidRDefault="003F3F97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3F3F97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207AA" w:rsidRDefault="003F3F97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Pr="00183971">
                <w:rPr>
                  <w:rStyle w:val="Hipervnculo"/>
                </w:rPr>
                <w:t>https://www.ceccom.gob.do/transparencia/index.php/proyectos-y-programas/informes-de-seguimientos-a-los-programas-y-proyectos/category/1492-abril</w:t>
              </w:r>
            </w:hyperlink>
          </w:p>
          <w:p w:rsidR="003F3F97" w:rsidRPr="005457B8" w:rsidRDefault="003F3F97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3F3F97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3F3F97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F207AA" w:rsidRDefault="003F3F97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183971">
                <w:rPr>
                  <w:rStyle w:val="Hipervnculo"/>
                </w:rPr>
                <w:t>https://www.ceccom.gob.do/transparencia/index.php/proyectos-y-programas/calendario-de-ejecucion-a-los-programas-y-proyectos/category/1493-abril</w:t>
              </w:r>
            </w:hyperlink>
          </w:p>
          <w:p w:rsidR="003F3F97" w:rsidRPr="005457B8" w:rsidRDefault="003F3F97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3F3F97">
              <w:rPr>
                <w:b/>
              </w:rPr>
              <w:t>ABRIL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3F3F97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3F3F97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3F3F97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3F3F9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207AA" w:rsidRDefault="003F3F97" w:rsidP="00D82F35">
            <w:pPr>
              <w:shd w:val="clear" w:color="auto" w:fill="FFFFFF"/>
              <w:spacing w:line="240" w:lineRule="exact"/>
            </w:pPr>
            <w:hyperlink r:id="rId159" w:history="1">
              <w:r w:rsidRPr="00183971">
                <w:rPr>
                  <w:rStyle w:val="Hipervnculo"/>
                </w:rPr>
                <w:t>https://www.ceccom.gob.do/transparencia/index.php/finanzas/informes-financieros/category/1494-abril</w:t>
              </w:r>
            </w:hyperlink>
          </w:p>
          <w:p w:rsidR="003F3F97" w:rsidRPr="002E3E64" w:rsidRDefault="003F3F97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3F3F97">
              <w:rPr>
                <w:b/>
                <w:lang w:val="es-ES"/>
              </w:rPr>
              <w:t>ABRIL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F207AA" w:rsidRDefault="003F3F97" w:rsidP="00D82F35">
            <w:pPr>
              <w:shd w:val="clear" w:color="auto" w:fill="FFFFFF"/>
              <w:spacing w:line="240" w:lineRule="exact"/>
            </w:pPr>
            <w:hyperlink r:id="rId160" w:history="1">
              <w:r w:rsidRPr="00183971">
                <w:rPr>
                  <w:rStyle w:val="Hipervnculo"/>
                </w:rPr>
                <w:t>https://www.ceccom.gob.do/transparencia/index.php/finanzas/informes-financieros/category/1495-abril</w:t>
              </w:r>
            </w:hyperlink>
          </w:p>
          <w:p w:rsidR="003F3F97" w:rsidRDefault="003F3F9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3F3F97" w:rsidP="007506C2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569" w:type="dxa"/>
          </w:tcPr>
          <w:p w:rsidR="00C938FE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</w:t>
            </w:r>
            <w:r w:rsidRPr="00C25C10">
              <w:lastRenderedPageBreak/>
              <w:t>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3F3F97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3F3F97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lastRenderedPageBreak/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3F3F97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3F3F97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3F3F97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207AA" w:rsidRDefault="003F3F97" w:rsidP="00C25C10">
            <w:pPr>
              <w:shd w:val="clear" w:color="auto" w:fill="FFFFFF"/>
              <w:spacing w:line="240" w:lineRule="exact"/>
            </w:pPr>
            <w:hyperlink r:id="rId164" w:history="1">
              <w:r w:rsidRPr="00183971">
                <w:rPr>
                  <w:rStyle w:val="Hipervnculo"/>
                </w:rPr>
                <w:t>https://www.ceccom.gob.do/transparencia/index.php/finanzas/ingresos-y-egresos/category/1496-abril</w:t>
              </w:r>
            </w:hyperlink>
          </w:p>
          <w:p w:rsidR="003F3F97" w:rsidRPr="002E3E64" w:rsidRDefault="003F3F97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3F3F97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69" w:type="dxa"/>
          </w:tcPr>
          <w:p w:rsidR="00C25C10" w:rsidRDefault="003F3F97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3F3F97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27D69" w:rsidRDefault="003F3F97" w:rsidP="00C25C10">
            <w:pPr>
              <w:spacing w:line="240" w:lineRule="exact"/>
            </w:pPr>
            <w:hyperlink r:id="rId166" w:history="1">
              <w:r w:rsidRPr="00183971">
                <w:rPr>
                  <w:rStyle w:val="Hipervnculo"/>
                </w:rPr>
                <w:t>https://www.ceccom.gob.do/transparencia/index.php/finanzas/informes-de-auditorias/category/1497-abril</w:t>
              </w:r>
            </w:hyperlink>
          </w:p>
          <w:p w:rsidR="003F3F97" w:rsidRPr="00E65A3E" w:rsidRDefault="003F3F97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3F3F97" w:rsidP="00C25C10">
            <w:pPr>
              <w:jc w:val="center"/>
              <w:rPr>
                <w:b/>
              </w:rPr>
            </w:pPr>
            <w:r>
              <w:rPr>
                <w:b/>
              </w:rPr>
              <w:t>ABRIL 2023</w:t>
            </w:r>
          </w:p>
        </w:tc>
        <w:tc>
          <w:tcPr>
            <w:tcW w:w="1569" w:type="dxa"/>
          </w:tcPr>
          <w:p w:rsidR="00C25C10" w:rsidRDefault="003F3F97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537"/>
        </w:trPr>
        <w:tc>
          <w:tcPr>
            <w:tcW w:w="2294" w:type="dxa"/>
          </w:tcPr>
          <w:p w:rsidR="003570C7" w:rsidRPr="000A5C26" w:rsidRDefault="003F3F97" w:rsidP="003570C7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3F3F97" w:rsidP="003570C7">
            <w:pPr>
              <w:shd w:val="clear" w:color="auto" w:fill="FFFFFF"/>
              <w:spacing w:line="240" w:lineRule="exact"/>
            </w:pPr>
            <w:hyperlink r:id="rId168" w:history="1">
              <w:r w:rsidR="003570C7" w:rsidRPr="00CF13D3">
                <w:rPr>
                  <w:rStyle w:val="Hipervnculo"/>
                </w:rPr>
                <w:t>https://www.ceccom.gob.do/transparencia/index.php/finanzas/activos-fijos/category/1467-enero-marzo</w:t>
              </w:r>
            </w:hyperlink>
          </w:p>
          <w:p w:rsidR="003570C7" w:rsidRPr="008B1A09" w:rsidRDefault="003570C7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3F3F97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3F3F97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3F3F97" w:rsidP="003570C7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3F3F97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3570C7" w:rsidRPr="00CF13D3">
                <w:rPr>
                  <w:rStyle w:val="Hipervnculo"/>
                </w:rPr>
                <w:t>https://www.ceccom.gob.do/transparencia/index.php/finanzas/inventario-en-almacen/category/1463-enero-marzo</w:t>
              </w:r>
            </w:hyperlink>
          </w:p>
          <w:p w:rsidR="003570C7" w:rsidRPr="00E65A3E" w:rsidRDefault="003570C7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3F3F97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3F3F97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3F3F97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3F3F97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1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3F3F97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3F3F97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3F3F97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3F3F97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3F3F97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3F3F97" w:rsidP="00D82F35">
            <w:pPr>
              <w:shd w:val="clear" w:color="auto" w:fill="FFFFFF"/>
              <w:spacing w:line="240" w:lineRule="exact"/>
            </w:pPr>
            <w:hyperlink r:id="rId173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3F3F97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3F3F9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3F3F97" w:rsidP="00D82F35">
            <w:pPr>
              <w:shd w:val="clear" w:color="auto" w:fill="FFFFFF"/>
              <w:spacing w:line="240" w:lineRule="exact"/>
            </w:pPr>
            <w:hyperlink r:id="rId175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3F3F97" w:rsidP="00C826D1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3F3F97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3570C7" w:rsidRDefault="00FA667E" w:rsidP="00D82F35">
            <w:pPr>
              <w:shd w:val="clear" w:color="auto" w:fill="FFFFFF"/>
              <w:spacing w:line="240" w:lineRule="exact"/>
            </w:pPr>
            <w:hyperlink r:id="rId177" w:history="1">
              <w:r w:rsidRPr="00183971">
                <w:rPr>
                  <w:rStyle w:val="Hipervnculo"/>
                </w:rPr>
                <w:t>https://www.ceccom.gob.do/transparencia/index.php/consulta-publica/proceso-de-consultas-abiertas/category/1498-abril</w:t>
              </w:r>
            </w:hyperlink>
          </w:p>
          <w:p w:rsidR="00FA667E" w:rsidRPr="007A52DB" w:rsidRDefault="00FA667E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3F3F97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73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3570C7" w:rsidRDefault="00FA667E" w:rsidP="00D82F35">
            <w:pPr>
              <w:shd w:val="clear" w:color="auto" w:fill="FFFFFF"/>
              <w:spacing w:line="240" w:lineRule="exact"/>
            </w:pPr>
            <w:hyperlink r:id="rId178" w:history="1">
              <w:r w:rsidRPr="00183971">
                <w:rPr>
                  <w:rStyle w:val="Hipervnculo"/>
                </w:rPr>
                <w:t>https://www.ceccom.gob.do/transparencia/index.php/consulta-publica/relacion-de-consultas-publicas/category/1499-abril</w:t>
              </w:r>
            </w:hyperlink>
          </w:p>
          <w:p w:rsidR="00FA667E" w:rsidRDefault="00FA667E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</w:tc>
        <w:tc>
          <w:tcPr>
            <w:tcW w:w="1573" w:type="dxa"/>
          </w:tcPr>
          <w:p w:rsidR="004E2D07" w:rsidRDefault="003F3F9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7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12" w:rsidRDefault="00B52C12">
      <w:pPr>
        <w:spacing w:after="0" w:line="240" w:lineRule="auto"/>
      </w:pPr>
      <w:r>
        <w:separator/>
      </w:r>
    </w:p>
  </w:endnote>
  <w:endnote w:type="continuationSeparator" w:id="0">
    <w:p w:rsidR="00B52C12" w:rsidRDefault="00B5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12" w:rsidRDefault="00B52C12">
      <w:pPr>
        <w:spacing w:after="0" w:line="240" w:lineRule="auto"/>
      </w:pPr>
      <w:r>
        <w:separator/>
      </w:r>
    </w:p>
  </w:footnote>
  <w:footnote w:type="continuationSeparator" w:id="0">
    <w:p w:rsidR="00B52C12" w:rsidRDefault="00B5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97" w:rsidRDefault="003F3F97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11FD35" wp14:editId="592BE64B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20C9863A" wp14:editId="6E2F2640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F97" w:rsidRDefault="003F3F97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3F3F97" w:rsidRPr="002A4EFB" w:rsidRDefault="003F3F97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3F3F97" w:rsidRPr="002A4EFB" w:rsidRDefault="003F3F97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3F3F97" w:rsidRDefault="003F3F97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3F3F97" w:rsidRPr="00796EE2" w:rsidRDefault="003F3F97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27D6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61C6"/>
    <w:rsid w:val="002178DD"/>
    <w:rsid w:val="002232FF"/>
    <w:rsid w:val="00236720"/>
    <w:rsid w:val="00262FDD"/>
    <w:rsid w:val="0029319B"/>
    <w:rsid w:val="002A4EFB"/>
    <w:rsid w:val="002B73B9"/>
    <w:rsid w:val="002D0B1B"/>
    <w:rsid w:val="002D3073"/>
    <w:rsid w:val="002D4C3F"/>
    <w:rsid w:val="002D4D37"/>
    <w:rsid w:val="00323472"/>
    <w:rsid w:val="00333D28"/>
    <w:rsid w:val="00346713"/>
    <w:rsid w:val="00347AAA"/>
    <w:rsid w:val="003570C7"/>
    <w:rsid w:val="00380818"/>
    <w:rsid w:val="003973FC"/>
    <w:rsid w:val="003C2EE6"/>
    <w:rsid w:val="003E0313"/>
    <w:rsid w:val="003E4A7B"/>
    <w:rsid w:val="003F3F97"/>
    <w:rsid w:val="00406682"/>
    <w:rsid w:val="0040730C"/>
    <w:rsid w:val="00414AD2"/>
    <w:rsid w:val="00445460"/>
    <w:rsid w:val="004A6EC1"/>
    <w:rsid w:val="004E2D07"/>
    <w:rsid w:val="004E38C5"/>
    <w:rsid w:val="004E6C4E"/>
    <w:rsid w:val="004F6135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F33CB"/>
    <w:rsid w:val="007F4938"/>
    <w:rsid w:val="007F517A"/>
    <w:rsid w:val="00817A6E"/>
    <w:rsid w:val="00822DB7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22E9A"/>
    <w:rsid w:val="0097501D"/>
    <w:rsid w:val="009819E6"/>
    <w:rsid w:val="009C7FB4"/>
    <w:rsid w:val="009F6F93"/>
    <w:rsid w:val="00A24F2D"/>
    <w:rsid w:val="00A534A7"/>
    <w:rsid w:val="00A60DC8"/>
    <w:rsid w:val="00A669DD"/>
    <w:rsid w:val="00A8387A"/>
    <w:rsid w:val="00A96CD9"/>
    <w:rsid w:val="00AB3946"/>
    <w:rsid w:val="00AF4E02"/>
    <w:rsid w:val="00AF670C"/>
    <w:rsid w:val="00B471F2"/>
    <w:rsid w:val="00B52C12"/>
    <w:rsid w:val="00B56084"/>
    <w:rsid w:val="00B62CB5"/>
    <w:rsid w:val="00B9407C"/>
    <w:rsid w:val="00BA5FC0"/>
    <w:rsid w:val="00BB405B"/>
    <w:rsid w:val="00BC33B1"/>
    <w:rsid w:val="00BE345D"/>
    <w:rsid w:val="00BF2EB3"/>
    <w:rsid w:val="00C03550"/>
    <w:rsid w:val="00C109D5"/>
    <w:rsid w:val="00C25C10"/>
    <w:rsid w:val="00C51164"/>
    <w:rsid w:val="00C53285"/>
    <w:rsid w:val="00C81BC3"/>
    <w:rsid w:val="00C826D1"/>
    <w:rsid w:val="00C938FE"/>
    <w:rsid w:val="00CB7E6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206A0"/>
    <w:rsid w:val="00F207AA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A667E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73A1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494-abril" TargetMode="External"/><Relationship Id="rId170" Type="http://schemas.openxmlformats.org/officeDocument/2006/relationships/hyperlink" Target="https://www.ceccom.gob.do/transparencia/index.php/finanzas/inventario-en-almacen/category/1463-enero-marzo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490-abri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495-abril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index.php/acceso-al-portal-de-311-sobre-quejas-reclamaciones-sugerencias-y-denuncias/estadisticas-311/category/1438-enero-marzo" TargetMode="External"/><Relationship Id="rId139" Type="http://schemas.openxmlformats.org/officeDocument/2006/relationships/hyperlink" Target="https://www.ceccom.gob.do/transparencia/index.php/compras-y-contrataciones/sorteos-de-obras/category/1481-abril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489-abril" TargetMode="External"/><Relationship Id="rId171" Type="http://schemas.openxmlformats.org/officeDocument/2006/relationships/hyperlink" Target="https://www.ceccom.gob.do/transparencia/index.php/datos-abiertos/category/374-combustible-retenido-por-direccion-regional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493-abril" TargetMode="External"/><Relationship Id="rId177" Type="http://schemas.openxmlformats.org/officeDocument/2006/relationships/hyperlink" Target="https://www.ceccom.gob.do/transparencia/index.php/consulta-publica/proceso-de-consultas-abiertas/category/1498-abril" TargetMode="External"/><Relationship Id="rId172" Type="http://schemas.openxmlformats.org/officeDocument/2006/relationships/hyperlink" Target="https://www.ceccom.gob.do/transparencia/index.php/datos-abiertos/category/375-delitos-detectados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432-2023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476-abril" TargetMode="External"/><Relationship Id="rId141" Type="http://schemas.openxmlformats.org/officeDocument/2006/relationships/hyperlink" Target="https://www.ceccom.gob.do/transparencia/index.php/compras-y-contrataciones/comparaciones-de-precios/category/1482-abril" TargetMode="External"/><Relationship Id="rId146" Type="http://schemas.openxmlformats.org/officeDocument/2006/relationships/hyperlink" Target="https://www.ceccom.gob.do/transparencia/index.php/compras-y-contrataciones/caso-de-seguridad-y-emergencia-nacional/category/1487-abril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index.php/estadisticas-institucionales/category/1296-octubre-diciembre" TargetMode="External"/><Relationship Id="rId131" Type="http://schemas.openxmlformats.org/officeDocument/2006/relationships/hyperlink" Target="https://www.ceccom.gob.do/transparencia/index.php/beneficiarios-de-programas-asistenciales/category/1478-abril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relacion-de-consultas-publicas/category/1499-abril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491-abril" TargetMode="External"/><Relationship Id="rId173" Type="http://schemas.openxmlformats.org/officeDocument/2006/relationships/hyperlink" Target="https://www.ceccom.gob.do/transparencia/index.php/comision-de-etica-publica-cep/listado-de-miembros-y-medios-de-contacto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488-abril" TargetMode="External"/><Relationship Id="rId168" Type="http://schemas.openxmlformats.org/officeDocument/2006/relationships/hyperlink" Target="https://www.ceccom.gob.do/transparencia/index.php/finanzas/activos-fijos/category/1467-enero-marzo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483-abril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480-abril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472-abril" TargetMode="External"/><Relationship Id="rId127" Type="http://schemas.openxmlformats.org/officeDocument/2006/relationships/hyperlink" Target="https://www.ceccom.gob.do/transparencia/index.php/recursos-humanos/jubilaciones-pensiones-y-retiros/category/1477-abril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presupuesto/presupuesto-aprobado-del-ano/category/1339-2023" TargetMode="External"/><Relationship Id="rId143" Type="http://schemas.openxmlformats.org/officeDocument/2006/relationships/hyperlink" Target="https://www.ceccom.gob.do/transparencia/index.php/compras-y-contrataciones/subastas-inversas/category/1484-abril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496-abril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492-abril" TargetMode="External"/><Relationship Id="rId175" Type="http://schemas.openxmlformats.org/officeDocument/2006/relationships/hyperlink" Target="https://www.ceccom.gob.do/transparencia/index.php/comision-de-etica-publica-cep/compromiso-etico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485-abril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phocadownload/userupload/CODIGO%20DE%20MORAL%20Y%20ETICA%20DEL%20%20CECCOM.%20MA-SGC-005.pdf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475-abril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486-abril" TargetMode="External"/><Relationship Id="rId166" Type="http://schemas.openxmlformats.org/officeDocument/2006/relationships/hyperlink" Target="https://www.ceccom.gob.do/transparencia/index.php/finanzas/informes-de-auditorias/category/1497-abri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474-abr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6FBA-0F4B-48C7-87CB-863394E5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59</Pages>
  <Words>10517</Words>
  <Characters>59953</Characters>
  <Application>Microsoft Office Word</Application>
  <DocSecurity>0</DocSecurity>
  <Lines>499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Prinsoft021</cp:lastModifiedBy>
  <cp:revision>88</cp:revision>
  <dcterms:created xsi:type="dcterms:W3CDTF">2022-03-03T14:02:00Z</dcterms:created>
  <dcterms:modified xsi:type="dcterms:W3CDTF">2023-05-12T12:51:00Z</dcterms:modified>
</cp:coreProperties>
</file>